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16BC1B6" w14:textId="6F5F9A6A" w:rsidR="00482DEC" w:rsidRPr="000803E0" w:rsidRDefault="000803E0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0803E0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AFAFA"/>
        </w:rPr>
        <w:t>ŠIAULIŲ MENŲ MOKYKLA</w:t>
      </w:r>
    </w:p>
    <w:p w14:paraId="3C6E57BF" w14:textId="252A7968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AIŠKINAMASIS RAŠTAS PRIE 202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3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METŲ </w:t>
      </w:r>
      <w:r w:rsidR="00522FBA">
        <w:rPr>
          <w:rFonts w:ascii="Times New Roman" w:hAnsi="Times New Roman" w:cs="Times New Roman"/>
          <w:b/>
          <w:bCs/>
          <w:sz w:val="24"/>
          <w:szCs w:val="24"/>
          <w:lang w:val="lt-LT"/>
        </w:rPr>
        <w:t>9</w:t>
      </w:r>
      <w:r w:rsidR="00FA3398"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 xml:space="preserve"> MĖNESIŲ </w:t>
      </w:r>
      <w:r w:rsidRPr="00482DEC">
        <w:rPr>
          <w:rFonts w:ascii="Times New Roman" w:hAnsi="Times New Roman" w:cs="Times New Roman"/>
          <w:b/>
          <w:bCs/>
          <w:sz w:val="24"/>
          <w:szCs w:val="24"/>
          <w:lang w:val="lt-LT"/>
        </w:rPr>
        <w:t>FINANSINĖS ATSKAITOMYBĖS</w:t>
      </w:r>
    </w:p>
    <w:p w14:paraId="199497BD" w14:textId="77777777" w:rsidR="00EF58B4" w:rsidRPr="00482DEC" w:rsidRDefault="00EF58B4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050B177E" w14:textId="149E70A9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  <w:r w:rsidRPr="000803E0">
        <w:rPr>
          <w:rFonts w:ascii="Times New Roman" w:hAnsi="Times New Roman" w:cs="Times New Roman"/>
          <w:sz w:val="24"/>
          <w:szCs w:val="24"/>
          <w:lang w:val="lt-LT"/>
        </w:rPr>
        <w:t>2023 m.</w:t>
      </w:r>
      <w:r w:rsidR="00522FBA">
        <w:rPr>
          <w:rFonts w:ascii="Times New Roman" w:hAnsi="Times New Roman" w:cs="Times New Roman"/>
          <w:sz w:val="24"/>
          <w:szCs w:val="24"/>
          <w:lang w:val="lt-LT"/>
        </w:rPr>
        <w:t xml:space="preserve"> lapkričio</w:t>
      </w:r>
      <w:r w:rsidR="000803E0" w:rsidRPr="000803E0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522FBA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0803E0" w:rsidRPr="000803E0">
        <w:rPr>
          <w:rFonts w:ascii="Times New Roman" w:hAnsi="Times New Roman" w:cs="Times New Roman"/>
          <w:sz w:val="24"/>
          <w:szCs w:val="24"/>
          <w:lang w:val="lt-LT"/>
        </w:rPr>
        <w:t xml:space="preserve"> d.</w:t>
      </w:r>
    </w:p>
    <w:p w14:paraId="6FEEC9C9" w14:textId="77777777" w:rsidR="00DF3397" w:rsidRPr="00DF3397" w:rsidRDefault="00DF3397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04CFE9BC" w14:textId="65B930BB" w:rsidR="00DF3397" w:rsidRP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DF3397">
        <w:rPr>
          <w:rFonts w:ascii="Times New Roman" w:hAnsi="Times New Roman" w:cs="Times New Roman"/>
          <w:b/>
          <w:bCs/>
          <w:sz w:val="24"/>
          <w:szCs w:val="24"/>
          <w:lang w:val="lt-LT"/>
        </w:rPr>
        <w:t>I. BENDROJI DALIS</w:t>
      </w:r>
    </w:p>
    <w:p w14:paraId="0C8F6F79" w14:textId="3C5F90C4" w:rsidR="00DF3397" w:rsidRDefault="00DF339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39418020" w14:textId="1DDFA165" w:rsidR="00A303B7" w:rsidRPr="00A303B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Bendroji informacija apie įstaigą</w:t>
      </w:r>
    </w:p>
    <w:p w14:paraId="5FF00C85" w14:textId="77777777" w:rsidR="00A303B7" w:rsidRPr="00DF3397" w:rsidRDefault="00A303B7" w:rsidP="00DF3397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95C070" w14:textId="10C7FEFB" w:rsidR="00DF3397" w:rsidRPr="000803E0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803E0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pavadinimas</w:t>
      </w:r>
      <w:r w:rsidRPr="000803E0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2A4805" w:rsidRPr="000803E0">
        <w:rPr>
          <w:rFonts w:ascii="Times New Roman" w:hAnsi="Times New Roman" w:cs="Times New Roman"/>
          <w:sz w:val="24"/>
          <w:szCs w:val="24"/>
          <w:lang w:val="lt-LT"/>
        </w:rPr>
        <w:t>Šiaulių apskaitos centras</w:t>
      </w:r>
      <w:r w:rsidR="000803E0" w:rsidRPr="000803E0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Šiaulių menų mokykla</w:t>
      </w:r>
    </w:p>
    <w:p w14:paraId="1F4B8AE8" w14:textId="586689D9" w:rsidR="00DF3397" w:rsidRPr="000803E0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0803E0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kodas</w:t>
      </w:r>
      <w:r w:rsidRPr="000803E0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0803E0" w:rsidRPr="000803E0">
        <w:rPr>
          <w:rFonts w:ascii="Times New Roman" w:hAnsi="Times New Roman" w:cs="Times New Roman"/>
          <w:color w:val="000000"/>
          <w:sz w:val="24"/>
          <w:szCs w:val="24"/>
          <w:shd w:val="clear" w:color="auto" w:fill="FAFAFA"/>
        </w:rPr>
        <w:t>190530992</w:t>
      </w:r>
    </w:p>
    <w:p w14:paraId="2EC96B06" w14:textId="7F6334FE" w:rsidR="00DF3397" w:rsidRPr="006D77CF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highlight w:val="yellow"/>
          <w:lang w:val="lt-LT"/>
        </w:rPr>
      </w:pPr>
      <w:r w:rsidRPr="00A84E22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adresas</w:t>
      </w:r>
      <w:r w:rsidRPr="00A84E22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BD3D2C" w:rsidRPr="00A84E22">
        <w:rPr>
          <w:rFonts w:ascii="Arial" w:hAnsi="Arial" w:cs="Arial"/>
          <w:color w:val="000000"/>
          <w:sz w:val="21"/>
          <w:szCs w:val="21"/>
          <w:shd w:val="clear" w:color="auto" w:fill="FAFAFA"/>
        </w:rPr>
        <w:t>Šiauliai</w:t>
      </w:r>
      <w:r w:rsidR="00BD3D2C">
        <w:rPr>
          <w:rFonts w:ascii="Arial" w:hAnsi="Arial" w:cs="Arial"/>
          <w:color w:val="000000"/>
          <w:sz w:val="21"/>
          <w:szCs w:val="21"/>
          <w:shd w:val="clear" w:color="auto" w:fill="FAFAFA"/>
        </w:rPr>
        <w:t>, Aušros al. 52</w:t>
      </w:r>
    </w:p>
    <w:p w14:paraId="025860D3" w14:textId="7F936801" w:rsidR="00DF3397" w:rsidRP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84E22">
        <w:rPr>
          <w:rFonts w:ascii="Times New Roman" w:hAnsi="Times New Roman" w:cs="Times New Roman"/>
          <w:i/>
          <w:iCs/>
          <w:sz w:val="24"/>
          <w:szCs w:val="24"/>
          <w:lang w:val="lt-LT"/>
        </w:rPr>
        <w:t>Kiti įstaigos duomenys</w:t>
      </w:r>
      <w:r w:rsidRPr="00A84E22">
        <w:rPr>
          <w:rFonts w:ascii="Times New Roman" w:hAnsi="Times New Roman" w:cs="Times New Roman"/>
          <w:sz w:val="24"/>
          <w:szCs w:val="24"/>
          <w:lang w:val="lt-LT"/>
        </w:rPr>
        <w:t xml:space="preserve">: įstaiga įregistruota </w:t>
      </w:r>
      <w:r w:rsidR="00A84E22" w:rsidRPr="00A84E22">
        <w:rPr>
          <w:rFonts w:ascii="Times New Roman" w:hAnsi="Times New Roman" w:cs="Times New Roman"/>
          <w:sz w:val="24"/>
          <w:szCs w:val="24"/>
          <w:lang w:val="lt-LT"/>
        </w:rPr>
        <w:t>1994</w:t>
      </w:r>
      <w:r w:rsidRPr="00A84E22">
        <w:rPr>
          <w:rFonts w:ascii="Times New Roman" w:hAnsi="Times New Roman" w:cs="Times New Roman"/>
          <w:sz w:val="24"/>
          <w:szCs w:val="24"/>
          <w:lang w:val="lt-LT"/>
        </w:rPr>
        <w:t xml:space="preserve"> m. </w:t>
      </w:r>
      <w:r w:rsidR="00A84E22" w:rsidRPr="00A84E22">
        <w:rPr>
          <w:rFonts w:ascii="Times New Roman" w:hAnsi="Times New Roman" w:cs="Times New Roman"/>
          <w:sz w:val="24"/>
          <w:szCs w:val="24"/>
          <w:lang w:val="lt-LT"/>
        </w:rPr>
        <w:t>spalio</w:t>
      </w:r>
      <w:r w:rsidR="002A4805" w:rsidRPr="00A84E22">
        <w:rPr>
          <w:rFonts w:ascii="Times New Roman" w:hAnsi="Times New Roman" w:cs="Times New Roman"/>
          <w:sz w:val="24"/>
          <w:szCs w:val="24"/>
          <w:lang w:val="lt-LT"/>
        </w:rPr>
        <w:t xml:space="preserve"> 1</w:t>
      </w:r>
      <w:r w:rsidR="00A84E22" w:rsidRPr="00A84E22">
        <w:rPr>
          <w:rFonts w:ascii="Times New Roman" w:hAnsi="Times New Roman" w:cs="Times New Roman"/>
          <w:sz w:val="24"/>
          <w:szCs w:val="24"/>
          <w:lang w:val="lt-LT"/>
        </w:rPr>
        <w:t>2</w:t>
      </w:r>
      <w:r w:rsidR="002A4805" w:rsidRPr="00A84E22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Pr="00A84E22">
        <w:rPr>
          <w:rFonts w:ascii="Times New Roman" w:hAnsi="Times New Roman" w:cs="Times New Roman"/>
          <w:sz w:val="24"/>
          <w:szCs w:val="24"/>
          <w:lang w:val="lt-LT"/>
        </w:rPr>
        <w:t>d., duomenys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apie įstaigą kaupiami Juridinių asmenų registre.</w:t>
      </w:r>
    </w:p>
    <w:p w14:paraId="71CC03E9" w14:textId="7B962839" w:rsidR="00DF3397" w:rsidRDefault="00DF339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Įstaigos veikla</w:t>
      </w:r>
      <w:r w:rsidR="00A84E22">
        <w:rPr>
          <w:rFonts w:ascii="Times New Roman" w:hAnsi="Times New Roman" w:cs="Times New Roman"/>
          <w:i/>
          <w:iCs/>
          <w:sz w:val="24"/>
          <w:szCs w:val="24"/>
          <w:lang w:val="lt-LT"/>
        </w:rPr>
        <w:t>;</w:t>
      </w:r>
      <w:r w:rsidR="00A303B7">
        <w:rPr>
          <w:rFonts w:ascii="Times New Roman" w:hAnsi="Times New Roman" w:cs="Times New Roman"/>
          <w:sz w:val="24"/>
          <w:szCs w:val="24"/>
          <w:lang w:val="lt-LT"/>
        </w:rPr>
        <w:t xml:space="preserve"> </w:t>
      </w:r>
      <w:r w:rsidR="00A84E22">
        <w:rPr>
          <w:rFonts w:ascii="Times New Roman" w:hAnsi="Times New Roman" w:cs="Times New Roman"/>
          <w:sz w:val="24"/>
          <w:szCs w:val="24"/>
          <w:lang w:val="lt-LT"/>
        </w:rPr>
        <w:t>k</w:t>
      </w:r>
      <w:r w:rsidR="00A84E22">
        <w:rPr>
          <w:rFonts w:ascii="Arial" w:hAnsi="Arial" w:cs="Arial"/>
          <w:color w:val="000000"/>
          <w:sz w:val="21"/>
          <w:szCs w:val="21"/>
          <w:shd w:val="clear" w:color="auto" w:fill="FAFAFA"/>
        </w:rPr>
        <w:t>ultūrinis švietimas</w:t>
      </w:r>
    </w:p>
    <w:p w14:paraId="5C4529CD" w14:textId="0F40394E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Finansinių ataskaitų rūšis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: įstaiga rengia žemesniojo lygio finansinių ataskaitų rinkinį. </w:t>
      </w:r>
    </w:p>
    <w:p w14:paraId="1483DB7C" w14:textId="77777777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Priklausymas viešojo sektoriaus subjektų grupei</w:t>
      </w:r>
      <w:r>
        <w:rPr>
          <w:rFonts w:ascii="Times New Roman" w:hAnsi="Times New Roman" w:cs="Times New Roman"/>
          <w:sz w:val="24"/>
          <w:szCs w:val="24"/>
          <w:lang w:val="lt-LT"/>
        </w:rPr>
        <w:t>: įstaiga yra Šiaulių miesto savivaldybės konsoliduojamasis viešojo sektoriaus subjektas.</w:t>
      </w:r>
    </w:p>
    <w:p w14:paraId="5645CDF0" w14:textId="3366B20F" w:rsidR="00DF339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i/>
          <w:iCs/>
          <w:sz w:val="24"/>
          <w:szCs w:val="24"/>
          <w:lang w:val="lt-LT"/>
        </w:rPr>
        <w:t>Finansiniai metai:</w:t>
      </w:r>
      <w:r>
        <w:rPr>
          <w:rFonts w:ascii="Times New Roman" w:hAnsi="Times New Roman" w:cs="Times New Roman"/>
          <w:sz w:val="24"/>
          <w:szCs w:val="24"/>
          <w:lang w:val="lt-LT"/>
        </w:rPr>
        <w:t xml:space="preserve"> įstaigos finansiniai metai prasideda sausio 1 d. ir baigiasi gruodžio 31 d.  </w:t>
      </w:r>
    </w:p>
    <w:p w14:paraId="2D2A614B" w14:textId="273F6CB8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473A9E31" w14:textId="1641FD5C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Informacija apie įstaigos kontroliuojamus, asocijuotus ar kitus subjektus</w:t>
      </w:r>
    </w:p>
    <w:p w14:paraId="7CA182BE" w14:textId="5B21A86F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35479C71" w14:textId="1C60BC69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Įstaiga neturi filialų ar panašaus pobūdžio padalinių, kurių teisinė registracija būtų vykdoma pagal Civilinio kodekso 2.53 str. nuostatas.</w:t>
      </w:r>
    </w:p>
    <w:p w14:paraId="4628D878" w14:textId="47AC9740" w:rsidR="00A303B7" w:rsidRDefault="00A303B7" w:rsidP="00A303B7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 xml:space="preserve">Įstaiga neturi kontroliuojamų ir asocijuotų subjektų. </w:t>
      </w:r>
    </w:p>
    <w:p w14:paraId="1B252E37" w14:textId="433352C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2FAB485" w14:textId="11D94053" w:rsidR="00A303B7" w:rsidRPr="00A303B7" w:rsidRDefault="00A303B7" w:rsidP="00A303B7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A303B7">
        <w:rPr>
          <w:rFonts w:ascii="Times New Roman" w:hAnsi="Times New Roman" w:cs="Times New Roman"/>
          <w:b/>
          <w:bCs/>
          <w:sz w:val="24"/>
          <w:szCs w:val="24"/>
          <w:lang w:val="lt-LT"/>
        </w:rPr>
        <w:t>Kita informacija apie įstaigą</w:t>
      </w:r>
    </w:p>
    <w:p w14:paraId="56856979" w14:textId="572C1F12" w:rsidR="00A303B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DB60822" w14:textId="57D86516" w:rsidR="00A303B7" w:rsidRDefault="00A303B7" w:rsidP="00EE3B8D">
      <w:pPr>
        <w:spacing w:after="0" w:line="240" w:lineRule="auto"/>
        <w:ind w:firstLine="993"/>
        <w:jc w:val="both"/>
        <w:rPr>
          <w:rFonts w:ascii="Times New Roman" w:hAnsi="Times New Roman" w:cs="Times New Roman"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Svarbios sąlygos turinčios įtakos įstaigos veik</w:t>
      </w:r>
      <w:r w:rsidR="00EE3B8D" w:rsidRPr="00EE3B8D">
        <w:rPr>
          <w:rFonts w:ascii="Times New Roman" w:hAnsi="Times New Roman" w:cs="Times New Roman"/>
          <w:i/>
          <w:iCs/>
          <w:sz w:val="24"/>
          <w:szCs w:val="24"/>
          <w:lang w:val="lt-LT"/>
        </w:rPr>
        <w:t>lai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: 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per 2023 metų </w:t>
      </w:r>
      <w:r w:rsidR="00522FBA">
        <w:rPr>
          <w:rFonts w:ascii="Times New Roman" w:hAnsi="Times New Roman" w:cs="Times New Roman"/>
          <w:sz w:val="24"/>
          <w:szCs w:val="24"/>
          <w:lang w:val="lt-LT"/>
        </w:rPr>
        <w:t>9</w:t>
      </w:r>
      <w:r w:rsidR="00FA3398">
        <w:rPr>
          <w:rFonts w:ascii="Times New Roman" w:hAnsi="Times New Roman" w:cs="Times New Roman"/>
          <w:sz w:val="24"/>
          <w:szCs w:val="24"/>
          <w:lang w:val="lt-LT"/>
        </w:rPr>
        <w:t xml:space="preserve"> mėnesius </w:t>
      </w:r>
      <w:r w:rsidR="00EE3B8D">
        <w:rPr>
          <w:rFonts w:ascii="Times New Roman" w:hAnsi="Times New Roman" w:cs="Times New Roman"/>
          <w:sz w:val="24"/>
          <w:szCs w:val="24"/>
          <w:lang w:val="lt-LT"/>
        </w:rPr>
        <w:t xml:space="preserve">svarbių sąlygų įtakojančių įstaigos veiklos pokyčius ar jos pobūdį nėra. </w:t>
      </w:r>
    </w:p>
    <w:p w14:paraId="23155913" w14:textId="77777777" w:rsidR="00A303B7" w:rsidRPr="00DF3397" w:rsidRDefault="00A303B7" w:rsidP="00DF3397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lt-LT"/>
        </w:rPr>
      </w:pPr>
    </w:p>
    <w:p w14:paraId="2612351E" w14:textId="548098F9" w:rsidR="00DF3397" w:rsidRDefault="00DF3397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EE3B8D">
        <w:rPr>
          <w:rFonts w:ascii="Times New Roman" w:hAnsi="Times New Roman" w:cs="Times New Roman"/>
          <w:b/>
          <w:bCs/>
          <w:sz w:val="24"/>
          <w:szCs w:val="24"/>
          <w:lang w:val="lt-LT"/>
        </w:rPr>
        <w:t>II. APSKAITOS POLITIKA</w:t>
      </w:r>
    </w:p>
    <w:p w14:paraId="64796DAF" w14:textId="2171BBA0" w:rsidR="00FA3398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</w:p>
    <w:p w14:paraId="2337B5EE" w14:textId="64D2E239" w:rsidR="00FA3398" w:rsidRPr="00EE3B8D" w:rsidRDefault="00FA3398" w:rsidP="00EE3B8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lt-LT"/>
        </w:rPr>
        <w:t>Bendrosios nuostatos</w:t>
      </w:r>
    </w:p>
    <w:p w14:paraId="69DE61F7" w14:textId="124FE47B" w:rsidR="00EE3B8D" w:rsidRPr="00EE3B8D" w:rsidRDefault="00EE3B8D" w:rsidP="00DF3397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2D4A95AB" w14:textId="2EC89F6A" w:rsidR="00EE3B8D" w:rsidRPr="00E25722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0" w:name="_Ref113193490"/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Įstaiga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sudarydama finansines ataskaitas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taiko tokią apskaitos politiką, kuri užtikrina, kad 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finansinių ataskaitų duomenys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atitiktų </w:t>
      </w:r>
      <w:r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kiekvieno taikytino VSAFAS reikalavimus. Jeigu nėra konkretaus VSAFAS reikalavimo, vadovaujamasi bendraisiais apskaitos principais, nustatytais 1-ajame VSAFAS „Finansinių ataskaitų rinkinio pateikimas“.</w:t>
      </w:r>
      <w:r w:rsidR="00E25722" w:rsidRPr="00E2572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Tarpinė finansinė atskaitomybė ir sutrumpintas aiškinamasis raštas rengiamas išskirtinai tik pagal </w:t>
      </w:r>
      <w:r w:rsidR="00E25722" w:rsidRPr="00E25722">
        <w:rPr>
          <w:rFonts w:ascii="Times New Roman" w:hAnsi="Times New Roman" w:cs="Times New Roman"/>
          <w:color w:val="000000"/>
          <w:sz w:val="24"/>
          <w:szCs w:val="24"/>
          <w:lang w:val="lt-LT"/>
        </w:rPr>
        <w:t>23-iojo VSAFAS „Tarpinių finansinių ataskaitų rinkinys“ turinio reikalavimus.</w:t>
      </w:r>
    </w:p>
    <w:p w14:paraId="215C9B7D" w14:textId="757EB643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Finansinėse </w:t>
      </w: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ataskaitose pateikiama informacija yra:</w:t>
      </w:r>
      <w:bookmarkEnd w:id="0"/>
    </w:p>
    <w:p w14:paraId="78C5CBA2" w14:textId="5696B25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1. svarbi vartotojų sprendimams priimti;</w:t>
      </w:r>
    </w:p>
    <w:p w14:paraId="5721F768" w14:textId="294DEB6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 patikima, nes:</w:t>
      </w:r>
    </w:p>
    <w:p w14:paraId="4D1D2214" w14:textId="6CEA3ADA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2.1. teisingai nurodo įstaigos finansinius rezultatus, finansinę būklę ir pinigų srautus;</w:t>
      </w:r>
    </w:p>
    <w:p w14:paraId="71B1362D" w14:textId="2FB6E456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1440"/>
          <w:tab w:val="left" w:pos="198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2.2. parodo ūkinių įvykių ir ūkinių operacijų ekonominę prasmę, ne vien teisinę formą;</w:t>
      </w:r>
    </w:p>
    <w:p w14:paraId="36783F2E" w14:textId="7A2DD238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lastRenderedPageBreak/>
        <w:t>3. nešališka, netendencinga;</w:t>
      </w:r>
    </w:p>
    <w:p w14:paraId="3E1C91AA" w14:textId="0DD73E20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4. apdairiai pateikta (atsargumo principas);</w:t>
      </w:r>
    </w:p>
    <w:p w14:paraId="690D0B4F" w14:textId="597ED9E2" w:rsidR="00EE3B8D" w:rsidRPr="00EE3B8D" w:rsidRDefault="00EE3B8D" w:rsidP="00EE3B8D">
      <w:pPr>
        <w:widowControl w:val="0"/>
        <w:shd w:val="clear" w:color="auto" w:fill="FFFFFF"/>
        <w:tabs>
          <w:tab w:val="left" w:pos="0"/>
          <w:tab w:val="left" w:pos="540"/>
          <w:tab w:val="left" w:pos="1000"/>
          <w:tab w:val="left" w:pos="126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5. visais reikšmingais atvejais išsami.</w:t>
      </w:r>
    </w:p>
    <w:p w14:paraId="0AA7A874" w14:textId="329C2174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Įstaiga apskaitą tvarko ir atskaitomybę rengia pagal šiuos Lietuvos Respublikos įstatymus:</w:t>
      </w:r>
    </w:p>
    <w:p w14:paraId="5CF61E24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</w:t>
      </w: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>Lietuvos Respublikos finansinės apskaitos įstatymą;</w:t>
      </w:r>
    </w:p>
    <w:p w14:paraId="68EF272A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viešojo sektoriaus atskaitomybės įstatymą; </w:t>
      </w:r>
    </w:p>
    <w:p w14:paraId="566F711B" w14:textId="77777777" w:rsidR="00EE3B8D" w:rsidRP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  <w:r w:rsidRPr="00EE3B8D">
        <w:rPr>
          <w:rFonts w:ascii="Times New Roman" w:eastAsia="Times New Roman" w:hAnsi="Times New Roman" w:cs="Arial"/>
          <w:sz w:val="24"/>
          <w:szCs w:val="16"/>
          <w:lang w:val="lt-LT" w:eastAsia="ar-SA"/>
        </w:rPr>
        <w:t xml:space="preserve">- Lietuvos Respublikos biudžetinių įstaigų įstatymą; </w:t>
      </w:r>
    </w:p>
    <w:p w14:paraId="0C52F247" w14:textId="433E46F1" w:rsidR="00EE3B8D" w:rsidRDefault="00EE3B8D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EE3B8D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- Lietuvos Respublikos valstybės ir savivaldybių turto valdymo, naudojimo ir disponavimo juo įstatymą. </w:t>
      </w:r>
    </w:p>
    <w:p w14:paraId="47345D86" w14:textId="694180CC" w:rsidR="00EE3B8D" w:rsidRPr="00EE3B8D" w:rsidRDefault="00FA3398" w:rsidP="00EE3B8D">
      <w:pPr>
        <w:widowControl w:val="0"/>
        <w:shd w:val="clear" w:color="auto" w:fill="FFFFFF"/>
        <w:tabs>
          <w:tab w:val="left" w:pos="0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Visa apskaitos politika yra išdėstyta </w:t>
      </w:r>
      <w:r w:rsidRP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2022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metų finansinių ataskaitų metiniame aiškinamajame rašte. </w:t>
      </w:r>
    </w:p>
    <w:p w14:paraId="165C06D0" w14:textId="6E1B64C4" w:rsidR="006F34B6" w:rsidRDefault="006F34B6" w:rsidP="00EE3B8D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2BF5A851" w14:textId="6ECEB807" w:rsidR="006F34B6" w:rsidRPr="006F34B6" w:rsidRDefault="006F34B6" w:rsidP="006F34B6">
      <w:pPr>
        <w:widowControl w:val="0"/>
        <w:shd w:val="clear" w:color="auto" w:fill="FFFFFF"/>
        <w:tabs>
          <w:tab w:val="left" w:pos="540"/>
          <w:tab w:val="left" w:pos="1359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202</w:t>
      </w:r>
      <w:r w:rsidR="00FA3398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3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 metais atliktas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 xml:space="preserve">apskaitos politikos keitimas, </w:t>
      </w:r>
      <w:r w:rsidRPr="006F34B6">
        <w:rPr>
          <w:rFonts w:ascii="Times New Roman" w:eastAsia="Times New Roman" w:hAnsi="Times New Roman" w:cs="Times New Roman"/>
          <w:b/>
          <w:bCs/>
          <w:sz w:val="24"/>
          <w:szCs w:val="24"/>
          <w:lang w:val="lt-LT" w:eastAsia="ar-SA"/>
        </w:rPr>
        <w:t>klaidų taisymas bei apskaitinių įverčių keitimas</w:t>
      </w:r>
    </w:p>
    <w:p w14:paraId="3A062C1B" w14:textId="77777777" w:rsidR="006F34B6" w:rsidRDefault="006F34B6" w:rsidP="006F34B6">
      <w:pPr>
        <w:widowControl w:val="0"/>
        <w:shd w:val="clear" w:color="auto" w:fill="FFFFFF"/>
        <w:suppressAutoHyphens/>
        <w:autoSpaceDE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bookmarkStart w:id="1" w:name="_Ref184793131"/>
    </w:p>
    <w:p w14:paraId="163AE4F4" w14:textId="6B1B462A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Apskaitos politika keičiama dėl VSAFAS pasikeitimo arba jei kiti teisės aktai to reikalauja. </w:t>
      </w:r>
      <w:bookmarkEnd w:id="1"/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202</w:t>
      </w:r>
      <w:r w:rsidR="00FA3398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3</w:t>
      </w: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metais įvykę teisės aktų pakeitimai neįtakojo apskaitos procesų pokyčių, dėl ko turėjo būti keičiama apskaitos politika ir skaičiuojama apskaitos politikos pokyčio įtaka. </w:t>
      </w:r>
    </w:p>
    <w:p w14:paraId="1261A781" w14:textId="7ECF4563" w:rsidR="006F34B6" w:rsidRDefault="006F34B6" w:rsidP="00C91F92">
      <w:pPr>
        <w:widowControl w:val="0"/>
        <w:shd w:val="clear" w:color="auto" w:fill="FFFFFF"/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Apskaitiniai įverčiai yra peržiūrimi tuo atveju, jei pasikeičia aplinkybės, kuriomis buvo remtasi atliekant įvertinimą arba atsiranda papildomos info</w:t>
      </w:r>
      <w:r w:rsidR="000803E0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gegužės</w:t>
      </w: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rmacijos ar kitų įvykių.</w:t>
      </w:r>
    </w:p>
    <w:p w14:paraId="7D28CEC7" w14:textId="599214AF" w:rsidR="006F34B6" w:rsidRPr="00603997" w:rsidRDefault="006F34B6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6F3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Ataskaitiniu laikotarpiu gali būti pastebėtos apskaitos klaidos, padarytos praėjusių ataskaitinių laikotarpių finansinėse ataskaitose. Apskaitos klaida laikoma esmine, jei jos vertinė išraiška yra didesnė </w:t>
      </w:r>
      <w:r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nei 0</w:t>
      </w:r>
      <w:r w:rsidR="00603997" w:rsidRPr="00603997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,25 procento per praėjusius finansinius metus gautų finansavimo sumų vertės.</w:t>
      </w:r>
    </w:p>
    <w:p w14:paraId="590623FE" w14:textId="07B4BECE" w:rsidR="00C91F92" w:rsidRPr="006F34B6" w:rsidRDefault="00FA3398" w:rsidP="00C91F92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</w:t>
      </w:r>
      <w:r w:rsidR="006C6DB3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ataskaitinį laikotarpį</w:t>
      </w:r>
      <w:r w:rsid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esminių apskaitos klaidų nenustatyta. </w:t>
      </w:r>
    </w:p>
    <w:p w14:paraId="1B94A440" w14:textId="77777777" w:rsidR="00C91F92" w:rsidRDefault="00C91F92" w:rsidP="00EE3B8D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val="lt-LT"/>
        </w:rPr>
      </w:pPr>
      <w:bookmarkStart w:id="2" w:name="part_d7f38903722240359e4c9f01a7b6a149"/>
      <w:bookmarkEnd w:id="2"/>
    </w:p>
    <w:p w14:paraId="21BE0A1B" w14:textId="7ADC4AB3" w:rsidR="00C91F92" w:rsidRPr="00C91F92" w:rsidRDefault="00C91F92" w:rsidP="00C91F92">
      <w:pPr>
        <w:keepNext/>
        <w:numPr>
          <w:ilvl w:val="1"/>
          <w:numId w:val="0"/>
        </w:numPr>
        <w:tabs>
          <w:tab w:val="num" w:pos="1296"/>
        </w:tabs>
        <w:suppressAutoHyphens/>
        <w:spacing w:after="0" w:line="240" w:lineRule="auto"/>
        <w:jc w:val="center"/>
        <w:outlineLvl w:val="1"/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</w:pPr>
      <w:r w:rsidRPr="00C91F92">
        <w:rPr>
          <w:rFonts w:ascii="Times New Roman" w:eastAsia="Times New Roman" w:hAnsi="Times New Roman" w:cs="Arial"/>
          <w:b/>
          <w:bCs/>
          <w:iCs/>
          <w:spacing w:val="-1"/>
          <w:w w:val="103"/>
          <w:sz w:val="24"/>
          <w:szCs w:val="28"/>
          <w:lang w:val="lt-LT" w:eastAsia="ar-SA"/>
        </w:rPr>
        <w:t>Neapibrėžtieji įsipareigojimai ir neapibrėžtasis turtas</w:t>
      </w:r>
    </w:p>
    <w:p w14:paraId="1296833B" w14:textId="77777777" w:rsidR="00C91F92" w:rsidRPr="00C91F92" w:rsidRDefault="00C91F92" w:rsidP="00C91F92">
      <w:pPr>
        <w:suppressAutoHyphens/>
        <w:spacing w:after="0" w:line="240" w:lineRule="auto"/>
        <w:rPr>
          <w:rFonts w:ascii="Times New Roman" w:eastAsia="Times New Roman" w:hAnsi="Times New Roman" w:cs="Arial"/>
          <w:sz w:val="24"/>
          <w:szCs w:val="16"/>
          <w:lang w:val="lt-LT" w:eastAsia="ar-SA"/>
        </w:rPr>
      </w:pPr>
    </w:p>
    <w:p w14:paraId="632B37C9" w14:textId="77777777" w:rsidR="005512A2" w:rsidRDefault="00C91F9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Neapibrėžtųjų įsipareigojimų ir neapibrėžtojo turto apskaitos principai nustatyti 18-ajame VSAFAS „Atidėjiniai, neapibrėžtieji įsipareigojimai, neapibrėžtasis turtas ir įvykiai pasibaigus ataskaitiniam laikotarpiui“.</w:t>
      </w:r>
      <w:r w:rsidR="004464B6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 </w:t>
      </w:r>
      <w:r w:rsidRPr="00C91F9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Informacija apie neapibrėžtąjį turtą ir įsipareigojimus turi būti peržiūrima ne rečiau negu kiekvieno ataskaitinio laikotarpio paskutinę dieną, siekiant užtikrinti, kad pasikeitimai būtų tinkamai atskleisti aiškinamajame rašte. </w:t>
      </w:r>
      <w:bookmarkStart w:id="3" w:name="_Ref166049503"/>
      <w:bookmarkEnd w:id="3"/>
    </w:p>
    <w:p w14:paraId="2C2DE20A" w14:textId="77777777" w:rsidR="005512A2" w:rsidRDefault="005512A2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</w:p>
    <w:p w14:paraId="1D52751B" w14:textId="0C080ED6" w:rsidR="00DF3397" w:rsidRPr="005D3DAF" w:rsidRDefault="00DF3397" w:rsidP="005512A2">
      <w:pPr>
        <w:widowControl w:val="0"/>
        <w:shd w:val="clear" w:color="auto" w:fill="FFFFFF"/>
        <w:tabs>
          <w:tab w:val="left" w:pos="0"/>
          <w:tab w:val="left" w:pos="567"/>
        </w:tabs>
        <w:suppressAutoHyphens/>
        <w:autoSpaceDE w:val="0"/>
        <w:spacing w:after="0" w:line="240" w:lineRule="auto"/>
        <w:ind w:firstLine="993"/>
        <w:jc w:val="center"/>
        <w:rPr>
          <w:rFonts w:ascii="Times New Roman" w:hAnsi="Times New Roman" w:cs="Times New Roman"/>
          <w:b/>
          <w:bCs/>
          <w:sz w:val="24"/>
          <w:szCs w:val="24"/>
          <w:lang w:val="lt-LT"/>
        </w:rPr>
      </w:pPr>
      <w:r w:rsidRPr="005D3DAF">
        <w:rPr>
          <w:rFonts w:ascii="Times New Roman" w:hAnsi="Times New Roman" w:cs="Times New Roman"/>
          <w:b/>
          <w:bCs/>
          <w:sz w:val="24"/>
          <w:szCs w:val="24"/>
          <w:lang w:val="lt-LT"/>
        </w:rPr>
        <w:t>III. PASTABOS</w:t>
      </w:r>
    </w:p>
    <w:p w14:paraId="41670377" w14:textId="2C545535" w:rsidR="005D3DAF" w:rsidRPr="005D3DAF" w:rsidRDefault="005D3DAF" w:rsidP="005D3DAF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lt-LT"/>
        </w:rPr>
      </w:pPr>
    </w:p>
    <w:p w14:paraId="28D48AF6" w14:textId="77777777" w:rsidR="00AB6412" w:rsidRDefault="009C639B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Per ataskaitinį laikotarpį esminių apskaitos klaidų nenustatyta. </w:t>
      </w:r>
    </w:p>
    <w:p w14:paraId="4AFCA457" w14:textId="77777777" w:rsidR="00AB6412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 xml:space="preserve">Neapibrėžtųjų įsipareigojimų ir neapibrėžtojo turto pokyčiai ataskaitinį laikotarpį nebuvo įvertinti.   </w:t>
      </w:r>
    </w:p>
    <w:p w14:paraId="7BC4914F" w14:textId="7CE3D202" w:rsidR="009C639B" w:rsidRPr="006F34B6" w:rsidRDefault="005512A2" w:rsidP="009C639B">
      <w:pPr>
        <w:widowControl w:val="0"/>
        <w:shd w:val="clear" w:color="auto" w:fill="FFFFFF"/>
        <w:tabs>
          <w:tab w:val="left" w:pos="0"/>
          <w:tab w:val="left" w:pos="709"/>
        </w:tabs>
        <w:suppressAutoHyphens/>
        <w:autoSpaceDE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</w:pPr>
      <w:r w:rsidRPr="005512A2">
        <w:rPr>
          <w:rFonts w:ascii="Times New Roman" w:eastAsia="Times New Roman" w:hAnsi="Times New Roman" w:cs="Times New Roman"/>
          <w:sz w:val="24"/>
          <w:szCs w:val="24"/>
          <w:lang w:val="lt-LT" w:eastAsia="ar-SA"/>
        </w:rPr>
        <w:t>Reikšmingų įvykių po paskutinės ataskaitinio laikotarpio dienos nebuvo.</w:t>
      </w:r>
    </w:p>
    <w:p w14:paraId="45A16F13" w14:textId="77777777" w:rsidR="00E25722" w:rsidRPr="00595BC5" w:rsidRDefault="00E25722" w:rsidP="00595BC5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4"/>
          <w:szCs w:val="24"/>
          <w:lang w:val="lt-LT"/>
        </w:rPr>
      </w:pPr>
    </w:p>
    <w:p w14:paraId="03995286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6ACC9835" w14:textId="05C221F9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Įstaigos vadovas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0C4045">
        <w:rPr>
          <w:rFonts w:ascii="Times New Roman" w:hAnsi="Times New Roman" w:cs="Times New Roman"/>
          <w:sz w:val="24"/>
          <w:szCs w:val="24"/>
          <w:lang w:val="lt-LT"/>
        </w:rPr>
        <w:t>Petras Slonksnis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                    </w:t>
      </w:r>
    </w:p>
    <w:p w14:paraId="45F826FC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5BFC6398" w14:textId="77777777" w:rsidR="00B121E0" w:rsidRDefault="00B121E0" w:rsidP="00B121E0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</w:p>
    <w:p w14:paraId="731929DF" w14:textId="162BC44C" w:rsidR="005512A2" w:rsidRPr="005512A2" w:rsidRDefault="00B121E0" w:rsidP="005512A2">
      <w:pPr>
        <w:spacing w:after="0" w:line="240" w:lineRule="auto"/>
        <w:rPr>
          <w:rFonts w:ascii="Times New Roman" w:hAnsi="Times New Roman" w:cs="Times New Roman"/>
          <w:sz w:val="24"/>
          <w:szCs w:val="24"/>
          <w:lang w:val="lt-LT"/>
        </w:rPr>
      </w:pPr>
      <w:r>
        <w:rPr>
          <w:rFonts w:ascii="Times New Roman" w:hAnsi="Times New Roman" w:cs="Times New Roman"/>
          <w:sz w:val="24"/>
          <w:szCs w:val="24"/>
          <w:lang w:val="lt-LT"/>
        </w:rPr>
        <w:t>Šiaulių apskaitos centro vyr. buhalteris</w:t>
      </w:r>
      <w:r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5512A2">
        <w:rPr>
          <w:rFonts w:ascii="Times New Roman" w:hAnsi="Times New Roman" w:cs="Times New Roman"/>
          <w:sz w:val="24"/>
          <w:szCs w:val="24"/>
          <w:lang w:val="lt-LT"/>
        </w:rPr>
        <w:tab/>
      </w:r>
      <w:r w:rsidR="006D77CF">
        <w:rPr>
          <w:rFonts w:ascii="Times New Roman" w:hAnsi="Times New Roman" w:cs="Times New Roman"/>
          <w:sz w:val="24"/>
          <w:szCs w:val="24"/>
          <w:lang w:val="lt-LT"/>
        </w:rPr>
        <w:t>Stanislava Vaičiulienė</w:t>
      </w:r>
      <w:r>
        <w:rPr>
          <w:rFonts w:ascii="Times New Roman" w:hAnsi="Times New Roman" w:cs="Times New Roman"/>
          <w:sz w:val="24"/>
          <w:szCs w:val="24"/>
          <w:lang w:val="lt-LT"/>
        </w:rPr>
        <w:tab/>
        <w:t xml:space="preserve">                                                                                  </w:t>
      </w:r>
    </w:p>
    <w:sectPr w:rsidR="005512A2" w:rsidRPr="005512A2">
      <w:footerReference w:type="default" r:id="rId7"/>
      <w:pgSz w:w="12240" w:h="15840"/>
      <w:pgMar w:top="1701" w:right="567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33CA246" w14:textId="77777777" w:rsidR="00176097" w:rsidRDefault="00176097" w:rsidP="0087691B">
      <w:pPr>
        <w:spacing w:after="0" w:line="240" w:lineRule="auto"/>
      </w:pPr>
      <w:r>
        <w:separator/>
      </w:r>
    </w:p>
  </w:endnote>
  <w:endnote w:type="continuationSeparator" w:id="0">
    <w:p w14:paraId="773AC404" w14:textId="77777777" w:rsidR="00176097" w:rsidRDefault="00176097" w:rsidP="008769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99301579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ACD07D2" w14:textId="591DD2D6" w:rsidR="0087691B" w:rsidRDefault="0087691B">
        <w:pPr>
          <w:pStyle w:val="Porat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2DFDBE1" w14:textId="77777777" w:rsidR="0087691B" w:rsidRDefault="0087691B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577750" w14:textId="77777777" w:rsidR="00176097" w:rsidRDefault="00176097" w:rsidP="0087691B">
      <w:pPr>
        <w:spacing w:after="0" w:line="240" w:lineRule="auto"/>
      </w:pPr>
      <w:r>
        <w:separator/>
      </w:r>
    </w:p>
  </w:footnote>
  <w:footnote w:type="continuationSeparator" w:id="0">
    <w:p w14:paraId="6EAB8F23" w14:textId="77777777" w:rsidR="00176097" w:rsidRDefault="00176097" w:rsidP="0087691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1296"/>
        </w:tabs>
        <w:ind w:left="1728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1296"/>
        </w:tabs>
        <w:ind w:left="1872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1296"/>
        </w:tabs>
        <w:ind w:left="2016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1296"/>
        </w:tabs>
        <w:ind w:left="2160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296"/>
        </w:tabs>
        <w:ind w:left="2304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296"/>
        </w:tabs>
        <w:ind w:left="2448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2592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296"/>
        </w:tabs>
        <w:ind w:left="2736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296"/>
        </w:tabs>
        <w:ind w:left="2880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1920"/>
        </w:tabs>
        <w:ind w:left="1920" w:hanging="360"/>
      </w:pPr>
      <w:rPr>
        <w:b/>
        <w:i w:val="0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b/>
        <w:i w:val="0"/>
      </w:rPr>
    </w:lvl>
    <w:lvl w:ilvl="2">
      <w:start w:val="1"/>
      <w:numFmt w:val="decimal"/>
      <w:lvlText w:val="%1.%2.%3."/>
      <w:lvlJc w:val="left"/>
      <w:pPr>
        <w:tabs>
          <w:tab w:val="num" w:pos="5540"/>
        </w:tabs>
        <w:ind w:left="5540" w:hanging="720"/>
      </w:pPr>
      <w:rPr>
        <w:rFonts w:ascii="Times New Roman" w:hAnsi="Times New Roman"/>
        <w:b/>
        <w:bCs/>
        <w:i w:val="0"/>
        <w:iCs w:val="0"/>
        <w:caps w:val="0"/>
        <w:smallCaps w:val="0"/>
        <w:strike w:val="0"/>
        <w:dstrike w:val="0"/>
        <w:outline w:val="0"/>
        <w:shadow w:val="0"/>
        <w:color w:val="auto"/>
        <w:spacing w:val="0"/>
        <w:w w:val="100"/>
        <w:kern w:val="1"/>
        <w:position w:val="0"/>
        <w:sz w:val="22"/>
        <w:u w:val="none"/>
        <w:shd w:val="clear" w:color="auto" w:fill="auto"/>
        <w:vertAlign w:val="baseline"/>
        <w:em w:val="none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b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b w:val="0"/>
        <w:i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b w:val="0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080"/>
      </w:pPr>
      <w:rPr>
        <w:b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b w:val="0"/>
      </w:rPr>
    </w:lvl>
    <w:lvl w:ilvl="8">
      <w:start w:val="1"/>
      <w:numFmt w:val="decimal"/>
      <w:lvlText w:val="%1.%2.%3.%4.%5.%6.%7.%8.%9."/>
      <w:lvlJc w:val="left"/>
      <w:pPr>
        <w:tabs>
          <w:tab w:val="num" w:pos="1440"/>
        </w:tabs>
        <w:ind w:left="1440" w:hanging="1440"/>
      </w:pPr>
      <w:rPr>
        <w:b w:val="0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suff w:val="space"/>
      <w:lvlText w:val="%1."/>
      <w:lvlJc w:val="left"/>
      <w:pPr>
        <w:tabs>
          <w:tab w:val="num" w:pos="1135"/>
        </w:tabs>
        <w:ind w:left="1495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28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/>
      </w:rPr>
    </w:lvl>
  </w:abstractNum>
  <w:abstractNum w:abstractNumId="4" w15:restartNumberingAfterBreak="0">
    <w:nsid w:val="00000005"/>
    <w:multiLevelType w:val="multilevel"/>
    <w:tmpl w:val="90E629D0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  <w:b/>
        <w:i w:val="0"/>
        <w:color w:val="FF000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  <w:b/>
        <w:i w:val="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  <w:b/>
        <w:i w:val="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  <w:b/>
        <w:i w:val="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  <w:b/>
        <w:i w:val="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  <w:b/>
        <w:i w:val="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  <w:b/>
        <w:i w:val="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  <w:b/>
        <w:i w:val="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  <w:b/>
        <w:i w:val="0"/>
      </w:rPr>
    </w:lvl>
  </w:abstractNum>
  <w:abstractNum w:abstractNumId="5" w15:restartNumberingAfterBreak="0">
    <w:nsid w:val="01D864DD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6" w15:restartNumberingAfterBreak="0">
    <w:nsid w:val="02D66CF0"/>
    <w:multiLevelType w:val="hybridMultilevel"/>
    <w:tmpl w:val="501A8170"/>
    <w:lvl w:ilvl="0" w:tplc="F900FB9C">
      <w:start w:val="1"/>
      <w:numFmt w:val="upperRoman"/>
      <w:pStyle w:val="Sraassuenkleliais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200890"/>
    <w:multiLevelType w:val="hybridMultilevel"/>
    <w:tmpl w:val="EFBE1290"/>
    <w:lvl w:ilvl="0" w:tplc="040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8" w15:restartNumberingAfterBreak="0">
    <w:nsid w:val="104D04EF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9" w15:restartNumberingAfterBreak="0">
    <w:nsid w:val="1F953D07"/>
    <w:multiLevelType w:val="hybridMultilevel"/>
    <w:tmpl w:val="82767FC2"/>
    <w:lvl w:ilvl="0" w:tplc="9F0C37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14F7C16"/>
    <w:multiLevelType w:val="multilevel"/>
    <w:tmpl w:val="00000003"/>
    <w:lvl w:ilvl="0">
      <w:start w:val="1"/>
      <w:numFmt w:val="decimal"/>
      <w:suff w:val="space"/>
      <w:lvlText w:val="%1."/>
      <w:lvlJc w:val="left"/>
      <w:pPr>
        <w:tabs>
          <w:tab w:val="num" w:pos="993"/>
        </w:tabs>
        <w:ind w:left="1353" w:hanging="360"/>
      </w:pPr>
      <w:rPr>
        <w:i w:val="0"/>
      </w:rPr>
    </w:lvl>
    <w:lvl w:ilvl="1">
      <w:start w:val="1"/>
      <w:numFmt w:val="decimal"/>
      <w:suff w:val="space"/>
      <w:lvlText w:val="%1.%2."/>
      <w:lvlJc w:val="left"/>
      <w:pPr>
        <w:tabs>
          <w:tab w:val="num" w:pos="0"/>
        </w:tabs>
        <w:ind w:left="432" w:hanging="432"/>
      </w:pPr>
    </w:lvl>
    <w:lvl w:ilvl="2">
      <w:start w:val="1"/>
      <w:numFmt w:val="decimal"/>
      <w:suff w:val="space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1" w15:restartNumberingAfterBreak="0">
    <w:nsid w:val="2CF73E98"/>
    <w:multiLevelType w:val="hybridMultilevel"/>
    <w:tmpl w:val="B280590C"/>
    <w:lvl w:ilvl="0" w:tplc="0E9AA14E">
      <w:start w:val="1"/>
      <w:numFmt w:val="upperRoman"/>
      <w:pStyle w:val="Antrat1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pStyle w:val="Antrat2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pStyle w:val="Antrat3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pStyle w:val="Antrat6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pStyle w:val="Antrat7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4BE12BA"/>
    <w:multiLevelType w:val="multilevel"/>
    <w:tmpl w:val="323EEA70"/>
    <w:lvl w:ilvl="0">
      <w:start w:val="4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898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3" w15:restartNumberingAfterBreak="0">
    <w:nsid w:val="490578AC"/>
    <w:multiLevelType w:val="hybridMultilevel"/>
    <w:tmpl w:val="8074726A"/>
    <w:lvl w:ilvl="0" w:tplc="BD3400D6">
      <w:start w:val="138"/>
      <w:numFmt w:val="decimal"/>
      <w:lvlText w:val="%1."/>
      <w:lvlJc w:val="left"/>
      <w:pPr>
        <w:ind w:left="1554" w:hanging="4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214" w:hanging="360"/>
      </w:pPr>
    </w:lvl>
    <w:lvl w:ilvl="2" w:tplc="0409001B" w:tentative="1">
      <w:start w:val="1"/>
      <w:numFmt w:val="lowerRoman"/>
      <w:lvlText w:val="%3."/>
      <w:lvlJc w:val="right"/>
      <w:pPr>
        <w:ind w:left="2934" w:hanging="180"/>
      </w:pPr>
    </w:lvl>
    <w:lvl w:ilvl="3" w:tplc="0409000F" w:tentative="1">
      <w:start w:val="1"/>
      <w:numFmt w:val="decimal"/>
      <w:lvlText w:val="%4."/>
      <w:lvlJc w:val="left"/>
      <w:pPr>
        <w:ind w:left="3654" w:hanging="360"/>
      </w:pPr>
    </w:lvl>
    <w:lvl w:ilvl="4" w:tplc="04090019" w:tentative="1">
      <w:start w:val="1"/>
      <w:numFmt w:val="lowerLetter"/>
      <w:lvlText w:val="%5."/>
      <w:lvlJc w:val="left"/>
      <w:pPr>
        <w:ind w:left="4374" w:hanging="360"/>
      </w:pPr>
    </w:lvl>
    <w:lvl w:ilvl="5" w:tplc="0409001B" w:tentative="1">
      <w:start w:val="1"/>
      <w:numFmt w:val="lowerRoman"/>
      <w:lvlText w:val="%6."/>
      <w:lvlJc w:val="right"/>
      <w:pPr>
        <w:ind w:left="5094" w:hanging="180"/>
      </w:pPr>
    </w:lvl>
    <w:lvl w:ilvl="6" w:tplc="0409000F" w:tentative="1">
      <w:start w:val="1"/>
      <w:numFmt w:val="decimal"/>
      <w:lvlText w:val="%7."/>
      <w:lvlJc w:val="left"/>
      <w:pPr>
        <w:ind w:left="5814" w:hanging="360"/>
      </w:pPr>
    </w:lvl>
    <w:lvl w:ilvl="7" w:tplc="04090019" w:tentative="1">
      <w:start w:val="1"/>
      <w:numFmt w:val="lowerLetter"/>
      <w:lvlText w:val="%8."/>
      <w:lvlJc w:val="left"/>
      <w:pPr>
        <w:ind w:left="6534" w:hanging="360"/>
      </w:pPr>
    </w:lvl>
    <w:lvl w:ilvl="8" w:tplc="040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4" w15:restartNumberingAfterBreak="0">
    <w:nsid w:val="4A892172"/>
    <w:multiLevelType w:val="hybridMultilevel"/>
    <w:tmpl w:val="05A02FB8"/>
    <w:lvl w:ilvl="0" w:tplc="012EA6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D497765"/>
    <w:multiLevelType w:val="hybridMultilevel"/>
    <w:tmpl w:val="2D323D94"/>
    <w:lvl w:ilvl="0" w:tplc="EE94449A">
      <w:start w:val="160"/>
      <w:numFmt w:val="decimal"/>
      <w:lvlText w:val="%1."/>
      <w:lvlJc w:val="left"/>
      <w:pPr>
        <w:ind w:left="1140" w:hanging="4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456144506">
    <w:abstractNumId w:val="11"/>
  </w:num>
  <w:num w:numId="2" w16cid:durableId="203518843">
    <w:abstractNumId w:val="6"/>
  </w:num>
  <w:num w:numId="3" w16cid:durableId="1537694993">
    <w:abstractNumId w:val="0"/>
  </w:num>
  <w:num w:numId="4" w16cid:durableId="702560166">
    <w:abstractNumId w:val="1"/>
  </w:num>
  <w:num w:numId="5" w16cid:durableId="99952532">
    <w:abstractNumId w:val="2"/>
  </w:num>
  <w:num w:numId="6" w16cid:durableId="936212792">
    <w:abstractNumId w:val="3"/>
  </w:num>
  <w:num w:numId="7" w16cid:durableId="1549876972">
    <w:abstractNumId w:val="4"/>
  </w:num>
  <w:num w:numId="8" w16cid:durableId="905534213">
    <w:abstractNumId w:val="7"/>
  </w:num>
  <w:num w:numId="9" w16cid:durableId="828594150">
    <w:abstractNumId w:val="8"/>
  </w:num>
  <w:num w:numId="10" w16cid:durableId="589387771">
    <w:abstractNumId w:val="5"/>
  </w:num>
  <w:num w:numId="11" w16cid:durableId="980308435">
    <w:abstractNumId w:val="10"/>
  </w:num>
  <w:num w:numId="12" w16cid:durableId="481779964">
    <w:abstractNumId w:val="12"/>
  </w:num>
  <w:num w:numId="13" w16cid:durableId="1133786240">
    <w:abstractNumId w:val="13"/>
  </w:num>
  <w:num w:numId="14" w16cid:durableId="867371888">
    <w:abstractNumId w:val="15"/>
  </w:num>
  <w:num w:numId="15" w16cid:durableId="2005276907">
    <w:abstractNumId w:val="14"/>
  </w:num>
  <w:num w:numId="16" w16cid:durableId="603148632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1174"/>
    <w:rsid w:val="000803E0"/>
    <w:rsid w:val="000C4045"/>
    <w:rsid w:val="00176097"/>
    <w:rsid w:val="0019395B"/>
    <w:rsid w:val="002042E7"/>
    <w:rsid w:val="002112D2"/>
    <w:rsid w:val="002A4805"/>
    <w:rsid w:val="003333C7"/>
    <w:rsid w:val="003549BB"/>
    <w:rsid w:val="004464B6"/>
    <w:rsid w:val="004814DE"/>
    <w:rsid w:val="00482DEC"/>
    <w:rsid w:val="00517325"/>
    <w:rsid w:val="00522FBA"/>
    <w:rsid w:val="005512A2"/>
    <w:rsid w:val="00595BC5"/>
    <w:rsid w:val="005D1174"/>
    <w:rsid w:val="005D3DAF"/>
    <w:rsid w:val="005E181E"/>
    <w:rsid w:val="00603997"/>
    <w:rsid w:val="006817C9"/>
    <w:rsid w:val="006C6DB3"/>
    <w:rsid w:val="006D77CF"/>
    <w:rsid w:val="006F34B6"/>
    <w:rsid w:val="0087691B"/>
    <w:rsid w:val="008A6510"/>
    <w:rsid w:val="008F6B13"/>
    <w:rsid w:val="00991D95"/>
    <w:rsid w:val="009C639B"/>
    <w:rsid w:val="00A05157"/>
    <w:rsid w:val="00A303B7"/>
    <w:rsid w:val="00A547E9"/>
    <w:rsid w:val="00A84E22"/>
    <w:rsid w:val="00AA7F94"/>
    <w:rsid w:val="00AB6412"/>
    <w:rsid w:val="00B121E0"/>
    <w:rsid w:val="00B1604D"/>
    <w:rsid w:val="00B4395C"/>
    <w:rsid w:val="00BD3D2C"/>
    <w:rsid w:val="00BF5AC2"/>
    <w:rsid w:val="00C0703D"/>
    <w:rsid w:val="00C91F92"/>
    <w:rsid w:val="00CF3748"/>
    <w:rsid w:val="00D21395"/>
    <w:rsid w:val="00D35E60"/>
    <w:rsid w:val="00D96AD0"/>
    <w:rsid w:val="00DA13C5"/>
    <w:rsid w:val="00DF3397"/>
    <w:rsid w:val="00E25722"/>
    <w:rsid w:val="00E45CD7"/>
    <w:rsid w:val="00E64BBE"/>
    <w:rsid w:val="00E71456"/>
    <w:rsid w:val="00EE3B8D"/>
    <w:rsid w:val="00EF58B4"/>
    <w:rsid w:val="00F67582"/>
    <w:rsid w:val="00FA3398"/>
    <w:rsid w:val="00FE28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A62CEF"/>
  <w15:chartTrackingRefBased/>
  <w15:docId w15:val="{4BFECBFD-1029-4D5C-8D60-8C63260197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0" w:unhideWhenUsed="1"/>
    <w:lsdException w:name="toc 3" w:semiHidden="1" w:uiPriority="0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9C639B"/>
  </w:style>
  <w:style w:type="paragraph" w:styleId="Antrat1">
    <w:name w:val="heading 1"/>
    <w:basedOn w:val="prastasis"/>
    <w:next w:val="prastasis"/>
    <w:link w:val="Antrat1Diagrama1"/>
    <w:qFormat/>
    <w:rsid w:val="00C91F92"/>
    <w:pPr>
      <w:keepNext/>
      <w:numPr>
        <w:numId w:val="1"/>
      </w:numPr>
      <w:suppressAutoHyphens/>
      <w:spacing w:before="240" w:after="60" w:line="240" w:lineRule="auto"/>
      <w:ind w:left="1920" w:hanging="360"/>
      <w:outlineLvl w:val="0"/>
    </w:pPr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paragraph" w:styleId="Antrat2">
    <w:name w:val="heading 2"/>
    <w:basedOn w:val="prastasis"/>
    <w:next w:val="prastasis"/>
    <w:link w:val="Antrat2Diagrama1"/>
    <w:qFormat/>
    <w:rsid w:val="00C91F92"/>
    <w:pPr>
      <w:keepNext/>
      <w:numPr>
        <w:ilvl w:val="1"/>
        <w:numId w:val="1"/>
      </w:numPr>
      <w:suppressAutoHyphens/>
      <w:spacing w:before="240" w:after="60" w:line="240" w:lineRule="auto"/>
      <w:ind w:left="360"/>
      <w:outlineLvl w:val="1"/>
    </w:pPr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paragraph" w:styleId="Antrat3">
    <w:name w:val="heading 3"/>
    <w:basedOn w:val="prastasis"/>
    <w:next w:val="prastasis"/>
    <w:link w:val="Antrat3Diagrama1"/>
    <w:qFormat/>
    <w:rsid w:val="00C91F92"/>
    <w:pPr>
      <w:keepNext/>
      <w:numPr>
        <w:ilvl w:val="2"/>
        <w:numId w:val="1"/>
      </w:numPr>
      <w:suppressAutoHyphens/>
      <w:spacing w:before="240" w:after="60" w:line="240" w:lineRule="auto"/>
      <w:ind w:left="720"/>
      <w:outlineLvl w:val="2"/>
    </w:pPr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paragraph" w:styleId="Antrat6">
    <w:name w:val="heading 6"/>
    <w:basedOn w:val="prastasis"/>
    <w:next w:val="prastasis"/>
    <w:link w:val="Antrat6Diagrama1"/>
    <w:qFormat/>
    <w:rsid w:val="00C91F92"/>
    <w:pPr>
      <w:keepNext/>
      <w:numPr>
        <w:ilvl w:val="5"/>
        <w:numId w:val="1"/>
      </w:numPr>
      <w:suppressAutoHyphens/>
      <w:autoSpaceDE w:val="0"/>
      <w:spacing w:after="0" w:line="240" w:lineRule="auto"/>
      <w:ind w:left="0"/>
      <w:outlineLvl w:val="5"/>
    </w:pPr>
    <w:rPr>
      <w:rFonts w:ascii="Arial" w:eastAsia="Times New Roman" w:hAnsi="Arial" w:cs="Arial"/>
      <w:b/>
      <w:bCs/>
      <w:sz w:val="20"/>
      <w:szCs w:val="20"/>
      <w:lang w:eastAsia="ar-SA"/>
    </w:rPr>
  </w:style>
  <w:style w:type="paragraph" w:styleId="Antrat7">
    <w:name w:val="heading 7"/>
    <w:basedOn w:val="prastasis"/>
    <w:next w:val="prastasis"/>
    <w:link w:val="Antrat7Diagrama1"/>
    <w:qFormat/>
    <w:rsid w:val="00C91F92"/>
    <w:pPr>
      <w:keepNext/>
      <w:numPr>
        <w:ilvl w:val="6"/>
        <w:numId w:val="1"/>
      </w:numPr>
      <w:suppressAutoHyphens/>
      <w:autoSpaceDE w:val="0"/>
      <w:spacing w:after="0" w:line="240" w:lineRule="auto"/>
      <w:ind w:left="0"/>
      <w:outlineLvl w:val="6"/>
    </w:pPr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Sraopastraipa">
    <w:name w:val="List Paragraph"/>
    <w:basedOn w:val="prastasis"/>
    <w:uiPriority w:val="34"/>
    <w:qFormat/>
    <w:rsid w:val="00DF3397"/>
    <w:pPr>
      <w:ind w:left="720"/>
      <w:contextualSpacing/>
    </w:pPr>
  </w:style>
  <w:style w:type="character" w:customStyle="1" w:styleId="Antrat1Diagrama1">
    <w:name w:val="Antraštė 1 Diagrama1"/>
    <w:basedOn w:val="Numatytasispastraiposriftas"/>
    <w:link w:val="Antrat1"/>
    <w:rsid w:val="00C91F92"/>
    <w:rPr>
      <w:rFonts w:ascii="Arial" w:eastAsia="Times New Roman" w:hAnsi="Arial" w:cs="Arial"/>
      <w:b/>
      <w:bCs/>
      <w:kern w:val="1"/>
      <w:sz w:val="32"/>
      <w:szCs w:val="32"/>
      <w:lang w:val="lt-LT" w:eastAsia="ar-SA"/>
    </w:rPr>
  </w:style>
  <w:style w:type="character" w:customStyle="1" w:styleId="Antrat2Diagrama1">
    <w:name w:val="Antraštė 2 Diagrama1"/>
    <w:basedOn w:val="Numatytasispastraiposriftas"/>
    <w:link w:val="Antrat2"/>
    <w:rsid w:val="00C91F92"/>
    <w:rPr>
      <w:rFonts w:ascii="Arial" w:eastAsia="Times New Roman" w:hAnsi="Arial" w:cs="Arial"/>
      <w:b/>
      <w:bCs/>
      <w:i/>
      <w:iCs/>
      <w:sz w:val="28"/>
      <w:szCs w:val="28"/>
      <w:lang w:val="lt-LT" w:eastAsia="ar-SA"/>
    </w:rPr>
  </w:style>
  <w:style w:type="character" w:customStyle="1" w:styleId="Antrat3Diagrama1">
    <w:name w:val="Antraštė 3 Diagrama1"/>
    <w:basedOn w:val="Numatytasispastraiposriftas"/>
    <w:link w:val="Antrat3"/>
    <w:rsid w:val="00C91F92"/>
    <w:rPr>
      <w:rFonts w:ascii="Arial" w:eastAsia="Times New Roman" w:hAnsi="Arial" w:cs="Arial"/>
      <w:b/>
      <w:bCs/>
      <w:sz w:val="26"/>
      <w:szCs w:val="26"/>
      <w:lang w:val="lt-LT" w:eastAsia="ar-SA"/>
    </w:rPr>
  </w:style>
  <w:style w:type="character" w:customStyle="1" w:styleId="Antrat6Diagrama1">
    <w:name w:val="Antraštė 6 Diagrama1"/>
    <w:basedOn w:val="Numatytasispastraiposriftas"/>
    <w:link w:val="Antrat6"/>
    <w:rsid w:val="00C91F92"/>
    <w:rPr>
      <w:rFonts w:ascii="Arial" w:eastAsia="Times New Roman" w:hAnsi="Arial" w:cs="Arial"/>
      <w:b/>
      <w:bCs/>
      <w:sz w:val="20"/>
      <w:szCs w:val="20"/>
      <w:lang w:eastAsia="ar-SA"/>
    </w:rPr>
  </w:style>
  <w:style w:type="character" w:customStyle="1" w:styleId="Antrat7Diagrama1">
    <w:name w:val="Antraštė 7 Diagrama1"/>
    <w:basedOn w:val="Numatytasispastraiposriftas"/>
    <w:link w:val="Antrat7"/>
    <w:rsid w:val="00C91F92"/>
    <w:rPr>
      <w:rFonts w:ascii="Arial" w:eastAsia="Times New Roman" w:hAnsi="Arial" w:cs="Arial"/>
      <w:b/>
      <w:bCs/>
      <w:sz w:val="20"/>
      <w:szCs w:val="20"/>
      <w:lang w:val="en-GB" w:eastAsia="ar-SA"/>
    </w:rPr>
  </w:style>
  <w:style w:type="numbering" w:customStyle="1" w:styleId="NoList1">
    <w:name w:val="No List1"/>
    <w:next w:val="Sraonra"/>
    <w:uiPriority w:val="99"/>
    <w:semiHidden/>
    <w:unhideWhenUsed/>
    <w:rsid w:val="00C91F92"/>
  </w:style>
  <w:style w:type="character" w:customStyle="1" w:styleId="WW8Num2z0">
    <w:name w:val="WW8Num2z0"/>
    <w:rsid w:val="00C91F92"/>
    <w:rPr>
      <w:b/>
      <w:i w:val="0"/>
    </w:rPr>
  </w:style>
  <w:style w:type="character" w:customStyle="1" w:styleId="WW8Num2z2">
    <w:name w:val="WW8Num2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2z4">
    <w:name w:val="WW8Num2z4"/>
    <w:rsid w:val="00C91F92"/>
    <w:rPr>
      <w:b w:val="0"/>
      <w:i/>
    </w:rPr>
  </w:style>
  <w:style w:type="character" w:customStyle="1" w:styleId="WW8Num2z5">
    <w:name w:val="WW8Num2z5"/>
    <w:rsid w:val="00C91F92"/>
    <w:rPr>
      <w:b w:val="0"/>
    </w:rPr>
  </w:style>
  <w:style w:type="character" w:customStyle="1" w:styleId="WW8Num3z0">
    <w:name w:val="WW8Num3z0"/>
    <w:rsid w:val="00C91F92"/>
    <w:rPr>
      <w:i w:val="0"/>
    </w:rPr>
  </w:style>
  <w:style w:type="character" w:customStyle="1" w:styleId="WW8Num4z0">
    <w:name w:val="WW8Num4z0"/>
    <w:rsid w:val="00C91F92"/>
    <w:rPr>
      <w:rFonts w:ascii="Wingdings" w:hAnsi="Wingdings"/>
    </w:rPr>
  </w:style>
  <w:style w:type="character" w:customStyle="1" w:styleId="WW8Num5z0">
    <w:name w:val="WW8Num5z0"/>
    <w:rsid w:val="00C91F92"/>
    <w:rPr>
      <w:b/>
      <w:i w:val="0"/>
    </w:rPr>
  </w:style>
  <w:style w:type="character" w:customStyle="1" w:styleId="WW8Num6z0">
    <w:name w:val="WW8Num6z0"/>
    <w:rsid w:val="00C91F92"/>
    <w:rPr>
      <w:sz w:val="24"/>
      <w:szCs w:val="24"/>
    </w:rPr>
  </w:style>
  <w:style w:type="character" w:customStyle="1" w:styleId="WW8Num7z0">
    <w:name w:val="WW8Num7z0"/>
    <w:rsid w:val="00C91F92"/>
    <w:rPr>
      <w:rFonts w:ascii="Symbol" w:hAnsi="Symbol"/>
    </w:rPr>
  </w:style>
  <w:style w:type="character" w:customStyle="1" w:styleId="WW8Num8z0">
    <w:name w:val="WW8Num8z0"/>
    <w:rsid w:val="00C91F92"/>
    <w:rPr>
      <w:rFonts w:ascii="Times New Roman" w:eastAsia="Times New Roman" w:hAnsi="Times New Roman" w:cs="Times New Roman"/>
    </w:rPr>
  </w:style>
  <w:style w:type="character" w:customStyle="1" w:styleId="WW8Num9z0">
    <w:name w:val="WW8Num9z0"/>
    <w:rsid w:val="00C91F92"/>
    <w:rPr>
      <w:i w:val="0"/>
    </w:rPr>
  </w:style>
  <w:style w:type="character" w:customStyle="1" w:styleId="WW8Num10z0">
    <w:name w:val="WW8Num10z0"/>
    <w:rsid w:val="00C91F92"/>
    <w:rPr>
      <w:rFonts w:ascii="Symbol" w:hAnsi="Symbol"/>
    </w:rPr>
  </w:style>
  <w:style w:type="character" w:customStyle="1" w:styleId="Absatz-Standardschriftart">
    <w:name w:val="Absatz-Standardschriftart"/>
    <w:rsid w:val="00C91F92"/>
  </w:style>
  <w:style w:type="character" w:customStyle="1" w:styleId="WW-Absatz-Standardschriftart">
    <w:name w:val="WW-Absatz-Standardschriftart"/>
    <w:rsid w:val="00C91F92"/>
  </w:style>
  <w:style w:type="character" w:customStyle="1" w:styleId="WW-Absatz-Standardschriftart1">
    <w:name w:val="WW-Absatz-Standardschriftart1"/>
    <w:rsid w:val="00C91F92"/>
  </w:style>
  <w:style w:type="character" w:customStyle="1" w:styleId="WW-Absatz-Standardschriftart11">
    <w:name w:val="WW-Absatz-Standardschriftart11"/>
    <w:rsid w:val="00C91F92"/>
  </w:style>
  <w:style w:type="character" w:customStyle="1" w:styleId="WW-Absatz-Standardschriftart111">
    <w:name w:val="WW-Absatz-Standardschriftart111"/>
    <w:rsid w:val="00C91F92"/>
  </w:style>
  <w:style w:type="character" w:customStyle="1" w:styleId="WW-Absatz-Standardschriftart1111">
    <w:name w:val="WW-Absatz-Standardschriftart1111"/>
    <w:rsid w:val="00C91F92"/>
  </w:style>
  <w:style w:type="character" w:customStyle="1" w:styleId="WW-Absatz-Standardschriftart11111">
    <w:name w:val="WW-Absatz-Standardschriftart11111"/>
    <w:rsid w:val="00C91F92"/>
  </w:style>
  <w:style w:type="character" w:customStyle="1" w:styleId="WW-Absatz-Standardschriftart111111">
    <w:name w:val="WW-Absatz-Standardschriftart111111"/>
    <w:rsid w:val="00C91F92"/>
  </w:style>
  <w:style w:type="character" w:customStyle="1" w:styleId="WW-Absatz-Standardschriftart1111111">
    <w:name w:val="WW-Absatz-Standardschriftart1111111"/>
    <w:rsid w:val="00C91F92"/>
  </w:style>
  <w:style w:type="character" w:customStyle="1" w:styleId="WW8Num11z0">
    <w:name w:val="WW8Num11z0"/>
    <w:rsid w:val="00C91F92"/>
    <w:rPr>
      <w:b/>
      <w:i w:val="0"/>
    </w:rPr>
  </w:style>
  <w:style w:type="character" w:customStyle="1" w:styleId="WW8Num11z2">
    <w:name w:val="WW8Num11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11z4">
    <w:name w:val="WW8Num11z4"/>
    <w:rsid w:val="00C91F92"/>
    <w:rPr>
      <w:b w:val="0"/>
      <w:i/>
    </w:rPr>
  </w:style>
  <w:style w:type="character" w:customStyle="1" w:styleId="WW8Num11z5">
    <w:name w:val="WW8Num11z5"/>
    <w:rsid w:val="00C91F92"/>
    <w:rPr>
      <w:b w:val="0"/>
    </w:rPr>
  </w:style>
  <w:style w:type="character" w:customStyle="1" w:styleId="WW8Num12z0">
    <w:name w:val="WW8Num12z0"/>
    <w:rsid w:val="00C91F92"/>
    <w:rPr>
      <w:i w:val="0"/>
    </w:rPr>
  </w:style>
  <w:style w:type="character" w:customStyle="1" w:styleId="WW8Num14z0">
    <w:name w:val="WW8Num14z0"/>
    <w:rsid w:val="00C91F92"/>
    <w:rPr>
      <w:sz w:val="24"/>
      <w:szCs w:val="24"/>
    </w:rPr>
  </w:style>
  <w:style w:type="character" w:customStyle="1" w:styleId="WW8Num15z0">
    <w:name w:val="WW8Num15z0"/>
    <w:rsid w:val="00C91F92"/>
    <w:rPr>
      <w:rFonts w:ascii="Times New Roman" w:hAnsi="Times New Roman" w:cs="Times New Roman"/>
    </w:rPr>
  </w:style>
  <w:style w:type="character" w:customStyle="1" w:styleId="WW8Num16z0">
    <w:name w:val="WW8Num16z0"/>
    <w:rsid w:val="00C91F92"/>
    <w:rPr>
      <w:sz w:val="24"/>
      <w:szCs w:val="24"/>
    </w:rPr>
  </w:style>
  <w:style w:type="character" w:customStyle="1" w:styleId="WW8Num16z1">
    <w:name w:val="WW8Num16z1"/>
    <w:rsid w:val="00C91F92"/>
    <w:rPr>
      <w:i w:val="0"/>
      <w:sz w:val="24"/>
      <w:szCs w:val="24"/>
    </w:rPr>
  </w:style>
  <w:style w:type="character" w:customStyle="1" w:styleId="WW8Num17z0">
    <w:name w:val="WW8Num17z0"/>
    <w:rsid w:val="00C91F92"/>
    <w:rPr>
      <w:i w:val="0"/>
    </w:rPr>
  </w:style>
  <w:style w:type="character" w:customStyle="1" w:styleId="WW8Num19z0">
    <w:name w:val="WW8Num19z0"/>
    <w:rsid w:val="00C91F92"/>
    <w:rPr>
      <w:i w:val="0"/>
    </w:rPr>
  </w:style>
  <w:style w:type="character" w:customStyle="1" w:styleId="Numatytasispastraiposriftas2">
    <w:name w:val="Numatytasis pastraipos šriftas2"/>
    <w:rsid w:val="00C91F92"/>
  </w:style>
  <w:style w:type="character" w:customStyle="1" w:styleId="Antrat1Diagrama">
    <w:name w:val="Antraštė 1 Diagrama"/>
    <w:rsid w:val="00C91F92"/>
    <w:rPr>
      <w:rFonts w:ascii="Arial" w:eastAsia="Times New Roman" w:hAnsi="Arial" w:cs="Arial"/>
      <w:b/>
      <w:bCs/>
      <w:kern w:val="1"/>
      <w:sz w:val="32"/>
      <w:szCs w:val="32"/>
    </w:rPr>
  </w:style>
  <w:style w:type="character" w:customStyle="1" w:styleId="Antrat2Diagrama">
    <w:name w:val="Antraštė 2 Diagrama"/>
    <w:rsid w:val="00C91F92"/>
    <w:rPr>
      <w:rFonts w:ascii="Arial" w:eastAsia="Times New Roman" w:hAnsi="Arial" w:cs="Arial"/>
      <w:b/>
      <w:bCs/>
      <w:i/>
      <w:iCs/>
      <w:sz w:val="28"/>
      <w:szCs w:val="28"/>
    </w:rPr>
  </w:style>
  <w:style w:type="character" w:customStyle="1" w:styleId="Antrat3Diagrama">
    <w:name w:val="Antraštė 3 Diagrama"/>
    <w:rsid w:val="00C91F92"/>
    <w:rPr>
      <w:rFonts w:ascii="Arial" w:eastAsia="Times New Roman" w:hAnsi="Arial" w:cs="Arial"/>
      <w:b/>
      <w:bCs/>
      <w:sz w:val="26"/>
      <w:szCs w:val="26"/>
    </w:rPr>
  </w:style>
  <w:style w:type="character" w:customStyle="1" w:styleId="Antrat6Diagrama">
    <w:name w:val="Antraštė 6 Diagrama"/>
    <w:rsid w:val="00C91F92"/>
    <w:rPr>
      <w:rFonts w:ascii="Arial" w:eastAsia="Times New Roman" w:hAnsi="Arial" w:cs="Arial"/>
      <w:b/>
      <w:bCs/>
      <w:sz w:val="20"/>
      <w:szCs w:val="20"/>
      <w:lang w:val="en-US"/>
    </w:rPr>
  </w:style>
  <w:style w:type="character" w:customStyle="1" w:styleId="Antrat7Diagrama">
    <w:name w:val="Antraštė 7 Diagrama"/>
    <w:rsid w:val="00C91F92"/>
    <w:rPr>
      <w:rFonts w:ascii="Arial" w:eastAsia="Times New Roman" w:hAnsi="Arial" w:cs="Arial"/>
      <w:b/>
      <w:bCs/>
      <w:sz w:val="20"/>
      <w:szCs w:val="20"/>
      <w:lang w:val="en-GB"/>
    </w:rPr>
  </w:style>
  <w:style w:type="character" w:customStyle="1" w:styleId="WW8Num1z1">
    <w:name w:val="WW8Num1z1"/>
    <w:rsid w:val="00C91F92"/>
    <w:rPr>
      <w:i w:val="0"/>
    </w:rPr>
  </w:style>
  <w:style w:type="character" w:customStyle="1" w:styleId="WW8Num4z1">
    <w:name w:val="WW8Num4z1"/>
    <w:rsid w:val="00C91F92"/>
    <w:rPr>
      <w:rFonts w:ascii="Courier New" w:hAnsi="Courier New" w:cs="Courier New"/>
    </w:rPr>
  </w:style>
  <w:style w:type="character" w:customStyle="1" w:styleId="WW8Num4z3">
    <w:name w:val="WW8Num4z3"/>
    <w:rsid w:val="00C91F92"/>
    <w:rPr>
      <w:rFonts w:ascii="Symbol" w:hAnsi="Symbol"/>
    </w:rPr>
  </w:style>
  <w:style w:type="character" w:customStyle="1" w:styleId="WW8Num5z2">
    <w:name w:val="WW8Num5z2"/>
    <w:rsid w:val="00C91F92"/>
    <w:rPr>
      <w:rFonts w:ascii="Times New Roman" w:hAnsi="Times New Roman"/>
      <w:b/>
      <w:bCs/>
      <w:i w:val="0"/>
      <w:iCs w:val="0"/>
      <w:caps w:val="0"/>
      <w:smallCaps w:val="0"/>
      <w:strike w:val="0"/>
      <w:dstrike w:val="0"/>
      <w:outline w:val="0"/>
      <w:shadow w:val="0"/>
      <w:color w:val="auto"/>
      <w:spacing w:val="0"/>
      <w:w w:val="100"/>
      <w:kern w:val="1"/>
      <w:position w:val="0"/>
      <w:sz w:val="22"/>
      <w:u w:val="none"/>
      <w:shd w:val="clear" w:color="auto" w:fill="auto"/>
      <w:vertAlign w:val="baseline"/>
      <w:em w:val="none"/>
    </w:rPr>
  </w:style>
  <w:style w:type="character" w:customStyle="1" w:styleId="WW8Num5z4">
    <w:name w:val="WW8Num5z4"/>
    <w:rsid w:val="00C91F92"/>
    <w:rPr>
      <w:b w:val="0"/>
      <w:i/>
    </w:rPr>
  </w:style>
  <w:style w:type="character" w:customStyle="1" w:styleId="WW8Num5z5">
    <w:name w:val="WW8Num5z5"/>
    <w:rsid w:val="00C91F92"/>
    <w:rPr>
      <w:b w:val="0"/>
    </w:rPr>
  </w:style>
  <w:style w:type="character" w:customStyle="1" w:styleId="WW8Num8z1">
    <w:name w:val="WW8Num8z1"/>
    <w:rsid w:val="00C91F92"/>
    <w:rPr>
      <w:rFonts w:ascii="Courier New" w:hAnsi="Courier New" w:cs="Courier New"/>
    </w:rPr>
  </w:style>
  <w:style w:type="character" w:customStyle="1" w:styleId="WW8Num8z2">
    <w:name w:val="WW8Num8z2"/>
    <w:rsid w:val="00C91F92"/>
    <w:rPr>
      <w:rFonts w:ascii="Wingdings" w:hAnsi="Wingdings"/>
    </w:rPr>
  </w:style>
  <w:style w:type="character" w:customStyle="1" w:styleId="WW8Num8z3">
    <w:name w:val="WW8Num8z3"/>
    <w:rsid w:val="00C91F92"/>
    <w:rPr>
      <w:rFonts w:ascii="Symbol" w:hAnsi="Symbol"/>
    </w:rPr>
  </w:style>
  <w:style w:type="character" w:customStyle="1" w:styleId="Numatytasispastraiposriftas1">
    <w:name w:val="Numatytasis pastraipos šriftas1"/>
    <w:rsid w:val="00C91F92"/>
  </w:style>
  <w:style w:type="character" w:styleId="Hipersaitas">
    <w:name w:val="Hyperlink"/>
    <w:uiPriority w:val="99"/>
    <w:rsid w:val="00C91F92"/>
    <w:rPr>
      <w:color w:val="0000FF"/>
      <w:u w:val="single"/>
    </w:rPr>
  </w:style>
  <w:style w:type="character" w:styleId="Puslapionumeris">
    <w:name w:val="page number"/>
    <w:basedOn w:val="Numatytasispastraiposriftas1"/>
    <w:rsid w:val="00C91F92"/>
  </w:style>
  <w:style w:type="character" w:customStyle="1" w:styleId="Komentaronuoroda1">
    <w:name w:val="Komentaro nuoroda1"/>
    <w:rsid w:val="00C91F92"/>
    <w:rPr>
      <w:sz w:val="16"/>
      <w:szCs w:val="16"/>
    </w:rPr>
  </w:style>
  <w:style w:type="character" w:styleId="Perirtashipersaitas">
    <w:name w:val="FollowedHyperlink"/>
    <w:uiPriority w:val="99"/>
    <w:rsid w:val="00C91F92"/>
    <w:rPr>
      <w:color w:val="606420"/>
      <w:u w:val="single"/>
    </w:rPr>
  </w:style>
  <w:style w:type="character" w:customStyle="1" w:styleId="BoldItalic">
    <w:name w:val="Bold Italic"/>
    <w:rsid w:val="00C91F92"/>
    <w:rPr>
      <w:b/>
      <w:bCs/>
      <w:i/>
      <w:iCs/>
    </w:rPr>
  </w:style>
  <w:style w:type="character" w:customStyle="1" w:styleId="PagrindinistekstasDiagrama">
    <w:name w:val="Pagrindinis tekstas Diagrama"/>
    <w:rsid w:val="00C91F92"/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PoratDiagrama">
    <w:name w:val="Poraštė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DebesliotekstasDiagrama">
    <w:name w:val="Debesėlio tekstas Diagrama"/>
    <w:rsid w:val="00C91F92"/>
    <w:rPr>
      <w:rFonts w:ascii="Tahoma" w:eastAsia="Times New Roman" w:hAnsi="Tahoma" w:cs="Tahoma"/>
      <w:sz w:val="24"/>
      <w:szCs w:val="16"/>
    </w:rPr>
  </w:style>
  <w:style w:type="character" w:customStyle="1" w:styleId="KomentarotekstasDiagrama">
    <w:name w:val="Komentaro tekstas Diagrama"/>
    <w:rsid w:val="00C91F92"/>
    <w:rPr>
      <w:rFonts w:ascii="Times New Roman" w:eastAsia="Times New Roman" w:hAnsi="Times New Roman" w:cs="Arial"/>
      <w:sz w:val="20"/>
      <w:szCs w:val="20"/>
    </w:rPr>
  </w:style>
  <w:style w:type="character" w:customStyle="1" w:styleId="KomentarotemaDiagrama">
    <w:name w:val="Komentaro tema Diagrama"/>
    <w:rsid w:val="00C91F92"/>
    <w:rPr>
      <w:rFonts w:ascii="Times New Roman" w:eastAsia="Times New Roman" w:hAnsi="Times New Roman" w:cs="Arial"/>
      <w:b/>
      <w:bCs/>
      <w:sz w:val="20"/>
      <w:szCs w:val="20"/>
    </w:rPr>
  </w:style>
  <w:style w:type="character" w:customStyle="1" w:styleId="AntratsDiagrama">
    <w:name w:val="Antraštės Diagrama"/>
    <w:rsid w:val="00C91F92"/>
    <w:rPr>
      <w:rFonts w:ascii="Times New Roman" w:eastAsia="Times New Roman" w:hAnsi="Times New Roman" w:cs="Arial"/>
      <w:sz w:val="24"/>
      <w:szCs w:val="16"/>
    </w:rPr>
  </w:style>
  <w:style w:type="character" w:customStyle="1" w:styleId="Bullets">
    <w:name w:val="Bullets"/>
    <w:rsid w:val="00C91F92"/>
    <w:rPr>
      <w:rFonts w:ascii="OpenSymbol" w:eastAsia="OpenSymbol" w:hAnsi="OpenSymbol" w:cs="OpenSymbol"/>
    </w:rPr>
  </w:style>
  <w:style w:type="paragraph" w:customStyle="1" w:styleId="Heading">
    <w:name w:val="Heading"/>
    <w:basedOn w:val="prastasis"/>
    <w:next w:val="Pagrindinistekstas"/>
    <w:rsid w:val="00C91F92"/>
    <w:pPr>
      <w:keepNext/>
      <w:suppressAutoHyphens/>
      <w:spacing w:before="240" w:after="120" w:line="240" w:lineRule="auto"/>
    </w:pPr>
    <w:rPr>
      <w:rFonts w:ascii="Arial" w:eastAsia="SimSun" w:hAnsi="Arial" w:cs="Tahoma"/>
      <w:sz w:val="28"/>
      <w:szCs w:val="28"/>
      <w:lang w:val="lt-LT" w:eastAsia="ar-SA"/>
    </w:rPr>
  </w:style>
  <w:style w:type="paragraph" w:styleId="Pagrindinistekstas">
    <w:name w:val="Body Text"/>
    <w:basedOn w:val="prastasis"/>
    <w:link w:val="PagrindinistekstasDiagrama1"/>
    <w:rsid w:val="00C91F92"/>
    <w:pPr>
      <w:suppressAutoHyphens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PagrindinistekstasDiagrama1">
    <w:name w:val="Pagrindinis tekstas Diagrama1"/>
    <w:basedOn w:val="Numatytasispastraiposriftas"/>
    <w:link w:val="Pagrindinistekstas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raas">
    <w:name w:val="List"/>
    <w:basedOn w:val="Pagrindinistekstas"/>
    <w:rsid w:val="00C91F92"/>
    <w:rPr>
      <w:rFonts w:cs="Tahoma"/>
    </w:rPr>
  </w:style>
  <w:style w:type="paragraph" w:styleId="Antrat">
    <w:name w:val="caption"/>
    <w:basedOn w:val="prastasis"/>
    <w:qFormat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Index">
    <w:name w:val="Index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Tahoma"/>
      <w:sz w:val="24"/>
      <w:szCs w:val="16"/>
      <w:lang w:val="lt-LT" w:eastAsia="ar-SA"/>
    </w:rPr>
  </w:style>
  <w:style w:type="paragraph" w:customStyle="1" w:styleId="Caption1">
    <w:name w:val="Caption1"/>
    <w:basedOn w:val="prastasis"/>
    <w:rsid w:val="00C91F92"/>
    <w:pPr>
      <w:suppressLineNumbers/>
      <w:suppressAutoHyphens/>
      <w:spacing w:before="120" w:after="120" w:line="240" w:lineRule="auto"/>
    </w:pPr>
    <w:rPr>
      <w:rFonts w:ascii="Times New Roman" w:eastAsia="Times New Roman" w:hAnsi="Times New Roman" w:cs="Tahoma"/>
      <w:i/>
      <w:iCs/>
      <w:sz w:val="24"/>
      <w:szCs w:val="24"/>
      <w:lang w:val="lt-LT" w:eastAsia="ar-SA"/>
    </w:rPr>
  </w:style>
  <w:style w:type="paragraph" w:customStyle="1" w:styleId="Pagrindinistekstas21">
    <w:name w:val="Pagrindinis tekstas 2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ar-SA"/>
    </w:rPr>
  </w:style>
  <w:style w:type="paragraph" w:customStyle="1" w:styleId="Pagrindinistekstas31">
    <w:name w:val="Pagrindinis tekstas 31"/>
    <w:basedOn w:val="prastasis"/>
    <w:rsid w:val="00C91F92"/>
    <w:pPr>
      <w:suppressAutoHyphens/>
      <w:autoSpaceDE w:val="0"/>
      <w:spacing w:after="0" w:line="240" w:lineRule="auto"/>
    </w:pPr>
    <w:rPr>
      <w:rFonts w:ascii="Arial" w:eastAsia="Times New Roman" w:hAnsi="Arial" w:cs="Arial"/>
      <w:sz w:val="18"/>
      <w:szCs w:val="20"/>
      <w:lang w:val="en-GB" w:eastAsia="ar-SA"/>
    </w:rPr>
  </w:style>
  <w:style w:type="paragraph" w:customStyle="1" w:styleId="aatitraukt">
    <w:name w:val="a) atitraukt"/>
    <w:rsid w:val="00C91F92"/>
    <w:pPr>
      <w:widowControl w:val="0"/>
      <w:tabs>
        <w:tab w:val="left" w:pos="737"/>
      </w:tabs>
      <w:suppressAutoHyphens/>
      <w:spacing w:after="0" w:line="240" w:lineRule="auto"/>
      <w:ind w:left="737" w:hanging="340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customStyle="1" w:styleId="1ai">
    <w:name w:val="1)  a)  (i)"/>
    <w:rsid w:val="00C91F92"/>
    <w:pPr>
      <w:widowControl w:val="0"/>
      <w:tabs>
        <w:tab w:val="left" w:pos="340"/>
        <w:tab w:val="left" w:pos="737"/>
        <w:tab w:val="left" w:pos="1106"/>
      </w:tabs>
      <w:suppressAutoHyphens/>
      <w:spacing w:after="0" w:line="240" w:lineRule="auto"/>
      <w:ind w:left="1128" w:hanging="1128"/>
      <w:jc w:val="both"/>
    </w:pPr>
    <w:rPr>
      <w:rFonts w:ascii="Times New Roman" w:eastAsia="Arial" w:hAnsi="Times New Roman" w:cs="Calibri"/>
      <w:sz w:val="20"/>
      <w:szCs w:val="20"/>
      <w:lang w:eastAsia="ar-SA"/>
    </w:rPr>
  </w:style>
  <w:style w:type="paragraph" w:styleId="Turinys1">
    <w:name w:val="toc 1"/>
    <w:basedOn w:val="prastasis"/>
    <w:next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b/>
      <w:sz w:val="28"/>
      <w:szCs w:val="16"/>
      <w:lang w:val="lt-LT" w:eastAsia="ar-SA"/>
    </w:rPr>
  </w:style>
  <w:style w:type="paragraph" w:styleId="Turinys2">
    <w:name w:val="toc 2"/>
    <w:basedOn w:val="prastasis"/>
    <w:next w:val="prastasis"/>
    <w:rsid w:val="00C91F92"/>
    <w:pPr>
      <w:suppressAutoHyphens/>
      <w:spacing w:after="0" w:line="240" w:lineRule="auto"/>
      <w:ind w:left="180" w:firstLine="360"/>
    </w:pPr>
    <w:rPr>
      <w:rFonts w:ascii="Times New Roman" w:eastAsia="Times New Roman" w:hAnsi="Times New Roman" w:cs="Arial"/>
      <w:b/>
      <w:sz w:val="24"/>
      <w:szCs w:val="16"/>
      <w:lang w:val="lt-LT" w:eastAsia="ar-SA"/>
    </w:rPr>
  </w:style>
  <w:style w:type="paragraph" w:styleId="Turinys3">
    <w:name w:val="toc 3"/>
    <w:basedOn w:val="prastasis"/>
    <w:next w:val="prastasis"/>
    <w:rsid w:val="00C91F92"/>
    <w:pPr>
      <w:suppressAutoHyphens/>
      <w:spacing w:after="0" w:line="240" w:lineRule="auto"/>
      <w:ind w:left="360" w:firstLine="18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Porat">
    <w:name w:val="footer"/>
    <w:basedOn w:val="prastasis"/>
    <w:link w:val="Porat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PoratDiagrama1">
    <w:name w:val="Poraštė Diagrama1"/>
    <w:basedOn w:val="Numatytasispastraiposriftas"/>
    <w:link w:val="Porat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ebesliotekstas1">
    <w:name w:val="Debesėlio tekstas1"/>
    <w:basedOn w:val="prastasis"/>
    <w:rsid w:val="00C91F92"/>
    <w:pPr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inmingeneral">
    <w:name w:val="finmin general"/>
    <w:basedOn w:val="prastasis"/>
    <w:rsid w:val="00C91F92"/>
    <w:pPr>
      <w:widowControl w:val="0"/>
      <w:suppressAutoHyphens/>
      <w:autoSpaceDE w:val="0"/>
      <w:spacing w:before="240" w:after="0" w:line="320" w:lineRule="atLeast"/>
      <w:ind w:left="717" w:hanging="360"/>
      <w:jc w:val="both"/>
    </w:pPr>
    <w:rPr>
      <w:rFonts w:ascii="Times New Roman" w:eastAsia="Times New Roman" w:hAnsi="Times New Roman" w:cs="Times New Roman"/>
      <w:sz w:val="24"/>
      <w:szCs w:val="24"/>
      <w:lang w:val="lt-LT" w:eastAsia="ar-SA"/>
    </w:rPr>
  </w:style>
  <w:style w:type="paragraph" w:customStyle="1" w:styleId="finminsub1">
    <w:name w:val="finmin sub 1"/>
    <w:basedOn w:val="finmingeneral"/>
    <w:rsid w:val="00C91F92"/>
  </w:style>
  <w:style w:type="paragraph" w:customStyle="1" w:styleId="Komentarotekstas1">
    <w:name w:val="Komentaro tekstas1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kstas2">
    <w:name w:val="Komentaro tekstas2"/>
    <w:basedOn w:val="prastasis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0"/>
      <w:szCs w:val="20"/>
      <w:lang w:val="lt-LT" w:eastAsia="ar-SA"/>
    </w:rPr>
  </w:style>
  <w:style w:type="paragraph" w:customStyle="1" w:styleId="Komentarotema1">
    <w:name w:val="Komentaro tema1"/>
    <w:basedOn w:val="Komentarotekstas1"/>
    <w:next w:val="Komentarotekstas1"/>
    <w:rsid w:val="00C91F92"/>
    <w:rPr>
      <w:b/>
      <w:bCs/>
    </w:rPr>
  </w:style>
  <w:style w:type="paragraph" w:customStyle="1" w:styleId="CM16">
    <w:name w:val="CM16"/>
    <w:basedOn w:val="prastasis"/>
    <w:next w:val="prastasis"/>
    <w:rsid w:val="00C91F92"/>
    <w:pPr>
      <w:widowControl w:val="0"/>
      <w:suppressAutoHyphens/>
      <w:autoSpaceDE w:val="0"/>
      <w:spacing w:after="243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BodyText1">
    <w:name w:val="Body Text1"/>
    <w:rsid w:val="00C91F92"/>
    <w:pPr>
      <w:widowControl w:val="0"/>
      <w:tabs>
        <w:tab w:val="left" w:pos="397"/>
      </w:tabs>
      <w:suppressAutoHyphens/>
      <w:spacing w:after="0" w:line="240" w:lineRule="auto"/>
      <w:ind w:left="397" w:hanging="397"/>
      <w:jc w:val="both"/>
    </w:pPr>
    <w:rPr>
      <w:rFonts w:ascii="Times New Roman" w:eastAsia="Arial" w:hAnsi="Times New Roman" w:cs="Calibri"/>
      <w:color w:val="000000"/>
      <w:sz w:val="20"/>
      <w:szCs w:val="20"/>
      <w:lang w:eastAsia="ar-SA"/>
    </w:rPr>
  </w:style>
  <w:style w:type="paragraph" w:customStyle="1" w:styleId="CM17">
    <w:name w:val="CM17"/>
    <w:basedOn w:val="prastasis"/>
    <w:next w:val="prastasis"/>
    <w:rsid w:val="00C91F92"/>
    <w:pPr>
      <w:widowControl w:val="0"/>
      <w:suppressAutoHyphens/>
      <w:autoSpaceDE w:val="0"/>
      <w:spacing w:after="348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ntrats">
    <w:name w:val="header"/>
    <w:basedOn w:val="prastasis"/>
    <w:link w:val="AntratsDiagrama1"/>
    <w:uiPriority w:val="99"/>
    <w:rsid w:val="00C91F92"/>
    <w:pPr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character" w:customStyle="1" w:styleId="AntratsDiagrama1">
    <w:name w:val="Antraštės Diagrama1"/>
    <w:basedOn w:val="Numatytasispastraiposriftas"/>
    <w:link w:val="Antrats"/>
    <w:uiPriority w:val="99"/>
    <w:rsid w:val="00C91F92"/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21">
    <w:name w:val="Sąrašas 21"/>
    <w:basedOn w:val="prastasis"/>
    <w:rsid w:val="00C91F92"/>
    <w:pPr>
      <w:suppressAutoHyphens/>
      <w:spacing w:after="0" w:line="240" w:lineRule="auto"/>
      <w:ind w:left="566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31">
    <w:name w:val="Sąrašas 31"/>
    <w:basedOn w:val="prastasis"/>
    <w:rsid w:val="00C91F92"/>
    <w:pPr>
      <w:suppressAutoHyphens/>
      <w:spacing w:after="0" w:line="240" w:lineRule="auto"/>
      <w:ind w:left="849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41">
    <w:name w:val="Sąrašas 41"/>
    <w:basedOn w:val="prastasis"/>
    <w:rsid w:val="00C91F92"/>
    <w:pPr>
      <w:suppressAutoHyphens/>
      <w:spacing w:after="0" w:line="240" w:lineRule="auto"/>
      <w:ind w:left="1132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Sraas51">
    <w:name w:val="Sąrašas 51"/>
    <w:basedOn w:val="prastasis"/>
    <w:rsid w:val="00C91F92"/>
    <w:pPr>
      <w:suppressAutoHyphens/>
      <w:spacing w:after="0" w:line="240" w:lineRule="auto"/>
      <w:ind w:left="1415" w:hanging="283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Dokumentostruktra1">
    <w:name w:val="Dokumento struktūra1"/>
    <w:basedOn w:val="prastasis"/>
    <w:rsid w:val="00C91F92"/>
    <w:pPr>
      <w:shd w:val="clear" w:color="auto" w:fill="000080"/>
      <w:suppressAutoHyphens/>
      <w:spacing w:after="0" w:line="240" w:lineRule="auto"/>
    </w:pPr>
    <w:rPr>
      <w:rFonts w:ascii="Tahoma" w:eastAsia="Times New Roman" w:hAnsi="Tahoma" w:cs="Tahoma"/>
      <w:sz w:val="24"/>
      <w:szCs w:val="16"/>
      <w:lang w:val="lt-LT" w:eastAsia="ar-SA"/>
    </w:rPr>
  </w:style>
  <w:style w:type="paragraph" w:customStyle="1" w:styleId="Framecontents">
    <w:name w:val="Frame contents"/>
    <w:basedOn w:val="Pagrindinistekstas"/>
    <w:rsid w:val="00C91F92"/>
  </w:style>
  <w:style w:type="paragraph" w:customStyle="1" w:styleId="Sraopastraipa1">
    <w:name w:val="Sąrašo pastraipa1"/>
    <w:basedOn w:val="prastasis"/>
    <w:rsid w:val="00C91F92"/>
    <w:pPr>
      <w:suppressAutoHyphens/>
      <w:spacing w:after="0" w:line="240" w:lineRule="auto"/>
      <w:ind w:left="720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styleId="Sraassuenkleliais">
    <w:name w:val="List Bullet"/>
    <w:basedOn w:val="prastasis"/>
    <w:rsid w:val="00C91F92"/>
    <w:pPr>
      <w:numPr>
        <w:numId w:val="2"/>
      </w:numPr>
      <w:suppressAutoHyphens/>
      <w:spacing w:after="0" w:line="240" w:lineRule="auto"/>
      <w:ind w:left="0" w:firstLine="0"/>
    </w:pPr>
    <w:rPr>
      <w:rFonts w:ascii="Times New Roman" w:eastAsia="Times New Roman" w:hAnsi="Times New Roman" w:cs="Times New Roman"/>
      <w:szCs w:val="20"/>
      <w:lang w:val="lt-LT" w:eastAsia="ar-SA"/>
    </w:rPr>
  </w:style>
  <w:style w:type="paragraph" w:customStyle="1" w:styleId="TableContents">
    <w:name w:val="Table Contents"/>
    <w:basedOn w:val="prastasis"/>
    <w:rsid w:val="00C91F92"/>
    <w:pPr>
      <w:suppressLineNumbers/>
      <w:suppressAutoHyphens/>
      <w:spacing w:after="0" w:line="240" w:lineRule="auto"/>
    </w:pPr>
    <w:rPr>
      <w:rFonts w:ascii="Times New Roman" w:eastAsia="Times New Roman" w:hAnsi="Times New Roman" w:cs="Arial"/>
      <w:sz w:val="24"/>
      <w:szCs w:val="16"/>
      <w:lang w:val="lt-LT" w:eastAsia="ar-SA"/>
    </w:rPr>
  </w:style>
  <w:style w:type="paragraph" w:customStyle="1" w:styleId="TableHeading">
    <w:name w:val="Table Heading"/>
    <w:basedOn w:val="TableContents"/>
    <w:rsid w:val="00C91F92"/>
    <w:pPr>
      <w:jc w:val="center"/>
    </w:pPr>
    <w:rPr>
      <w:b/>
      <w:bCs/>
    </w:rPr>
  </w:style>
  <w:style w:type="paragraph" w:styleId="Pagrindiniotekstopirmatrauka">
    <w:name w:val="Body Text First Indent"/>
    <w:basedOn w:val="Pagrindinistekstas"/>
    <w:link w:val="PagrindiniotekstopirmatraukaDiagrama"/>
    <w:rsid w:val="00C91F92"/>
    <w:pPr>
      <w:ind w:firstLine="283"/>
    </w:pPr>
  </w:style>
  <w:style w:type="character" w:customStyle="1" w:styleId="PagrindiniotekstopirmatraukaDiagrama">
    <w:name w:val="Pagrindinio teksto pirma įtrauka Diagrama"/>
    <w:basedOn w:val="PagrindinistekstasDiagrama1"/>
    <w:link w:val="Pagrindiniotekstopirmatrauka"/>
    <w:rsid w:val="00C91F92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Komentaronuoroda">
    <w:name w:val="annotation reference"/>
    <w:uiPriority w:val="99"/>
    <w:semiHidden/>
    <w:unhideWhenUsed/>
    <w:rsid w:val="00C91F92"/>
    <w:rPr>
      <w:sz w:val="16"/>
      <w:szCs w:val="16"/>
    </w:rPr>
  </w:style>
  <w:style w:type="paragraph" w:styleId="Komentarotekstas">
    <w:name w:val="annotation text"/>
    <w:basedOn w:val="prastasis"/>
    <w:link w:val="Komentar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character" w:customStyle="1" w:styleId="KomentarotekstasDiagrama1">
    <w:name w:val="Komentaro tekstas Diagrama1"/>
    <w:basedOn w:val="Numatytasispastraiposriftas"/>
    <w:link w:val="Komentarotekstas"/>
    <w:uiPriority w:val="99"/>
    <w:semiHidden/>
    <w:rsid w:val="00C91F92"/>
    <w:rPr>
      <w:rFonts w:ascii="Times New Roman" w:eastAsia="Times New Roman" w:hAnsi="Times New Roman" w:cs="Times New Roman"/>
      <w:sz w:val="20"/>
      <w:szCs w:val="20"/>
      <w:lang w:val="lt-LT" w:eastAsia="ar-SA"/>
    </w:rPr>
  </w:style>
  <w:style w:type="paragraph" w:styleId="Komentarotema">
    <w:name w:val="annotation subject"/>
    <w:basedOn w:val="Komentarotekstas"/>
    <w:next w:val="Komentarotekstas"/>
    <w:link w:val="KomentarotemaDiagrama1"/>
    <w:uiPriority w:val="99"/>
    <w:semiHidden/>
    <w:unhideWhenUsed/>
    <w:rsid w:val="00C91F92"/>
    <w:rPr>
      <w:b/>
      <w:bCs/>
    </w:rPr>
  </w:style>
  <w:style w:type="character" w:customStyle="1" w:styleId="KomentarotemaDiagrama1">
    <w:name w:val="Komentaro tema Diagrama1"/>
    <w:basedOn w:val="KomentarotekstasDiagrama1"/>
    <w:link w:val="Komentarotema"/>
    <w:uiPriority w:val="99"/>
    <w:semiHidden/>
    <w:rsid w:val="00C91F92"/>
    <w:rPr>
      <w:rFonts w:ascii="Times New Roman" w:eastAsia="Times New Roman" w:hAnsi="Times New Roman" w:cs="Times New Roman"/>
      <w:b/>
      <w:bCs/>
      <w:sz w:val="20"/>
      <w:szCs w:val="20"/>
      <w:lang w:val="lt-LT" w:eastAsia="ar-SA"/>
    </w:rPr>
  </w:style>
  <w:style w:type="paragraph" w:styleId="Debesliotekstas">
    <w:name w:val="Balloon Text"/>
    <w:basedOn w:val="prastasis"/>
    <w:link w:val="DebesliotekstasDiagrama1"/>
    <w:uiPriority w:val="99"/>
    <w:semiHidden/>
    <w:unhideWhenUsed/>
    <w:rsid w:val="00C91F92"/>
    <w:pPr>
      <w:suppressAutoHyphens/>
      <w:spacing w:after="0" w:line="240" w:lineRule="auto"/>
    </w:pPr>
    <w:rPr>
      <w:rFonts w:ascii="Tahoma" w:eastAsia="Times New Roman" w:hAnsi="Tahoma" w:cs="Times New Roman"/>
      <w:sz w:val="16"/>
      <w:szCs w:val="16"/>
      <w:lang w:val="lt-LT" w:eastAsia="ar-SA"/>
    </w:rPr>
  </w:style>
  <w:style w:type="character" w:customStyle="1" w:styleId="DebesliotekstasDiagrama1">
    <w:name w:val="Debesėlio tekstas Diagrama1"/>
    <w:basedOn w:val="Numatytasispastraiposriftas"/>
    <w:link w:val="Debesliotekstas"/>
    <w:uiPriority w:val="99"/>
    <w:semiHidden/>
    <w:rsid w:val="00C91F92"/>
    <w:rPr>
      <w:rFonts w:ascii="Tahoma" w:eastAsia="Times New Roman" w:hAnsi="Tahoma" w:cs="Times New Roman"/>
      <w:sz w:val="16"/>
      <w:szCs w:val="16"/>
      <w:lang w:val="lt-LT" w:eastAsia="ar-SA"/>
    </w:rPr>
  </w:style>
  <w:style w:type="table" w:styleId="Lentelstinklelis">
    <w:name w:val="Table Grid"/>
    <w:basedOn w:val="prastojilentel"/>
    <w:uiPriority w:val="39"/>
    <w:rsid w:val="00C91F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NoList2">
    <w:name w:val="No List2"/>
    <w:next w:val="Sraonra"/>
    <w:uiPriority w:val="99"/>
    <w:semiHidden/>
    <w:unhideWhenUsed/>
    <w:rsid w:val="00595BC5"/>
  </w:style>
  <w:style w:type="paragraph" w:customStyle="1" w:styleId="msonormal0">
    <w:name w:val="msonormal"/>
    <w:basedOn w:val="prastasis"/>
    <w:rsid w:val="00595B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263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4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8010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7244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754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0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1815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2907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37819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5711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2552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5138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1701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8858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658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508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92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14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363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58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5466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164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3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66701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104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03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1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195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731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7388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0822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6364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898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303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116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8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502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973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6544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086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11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76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899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154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581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171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186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34091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6292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0948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09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0272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20521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4332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633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0513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443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78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630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7032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018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3694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7304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373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7935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4866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41078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7113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7291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446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31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60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3704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623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98050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481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56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9223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2286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0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01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846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9196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201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647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344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5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602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21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6514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646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6104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833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31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7028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130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0901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574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0834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339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18190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9985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55345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66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853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370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65133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1854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99263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0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2701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518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05759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51921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73314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74644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4374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77930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7763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3250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5046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940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25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03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6282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1532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096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850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423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3018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441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601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664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103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441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5681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5884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957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545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5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2960</Words>
  <Characters>1688</Characters>
  <Application>Microsoft Office Word</Application>
  <DocSecurity>4</DocSecurity>
  <Lines>14</Lines>
  <Paragraphs>9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4639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Renata Paškauskienė</dc:creator>
  <cp:lastModifiedBy>PETRAS SLONKSNIS</cp:lastModifiedBy>
  <cp:revision>2</cp:revision>
  <dcterms:created xsi:type="dcterms:W3CDTF">2023-11-09T15:52:00Z</dcterms:created>
  <dcterms:modified xsi:type="dcterms:W3CDTF">2023-11-09T15:52:00Z</dcterms:modified>
</cp:coreProperties>
</file>